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95C74" w14:textId="77777777" w:rsidR="007A6930" w:rsidRDefault="00000000">
      <w:pPr>
        <w:widowControl/>
        <w:adjustRightInd w:val="0"/>
        <w:snapToGrid w:val="0"/>
        <w:spacing w:line="580" w:lineRule="exact"/>
        <w:jc w:val="left"/>
        <w:outlineLvl w:val="0"/>
        <w:rPr>
          <w:rFonts w:ascii="仿宋" w:eastAsia="仿宋" w:hAnsi="仿宋" w:cs="仿宋" w:hint="eastAsia"/>
          <w:sz w:val="28"/>
          <w:szCs w:val="32"/>
        </w:rPr>
      </w:pPr>
      <w:r>
        <w:rPr>
          <w:rFonts w:ascii="仿宋" w:eastAsia="仿宋" w:hAnsi="仿宋" w:cs="仿宋" w:hint="eastAsia"/>
          <w:sz w:val="28"/>
          <w:szCs w:val="32"/>
        </w:rPr>
        <w:t>附件1：采购需求</w:t>
      </w:r>
    </w:p>
    <w:p w14:paraId="1D4C8285" w14:textId="77777777" w:rsidR="007A6930" w:rsidRDefault="00000000">
      <w:pPr>
        <w:widowControl/>
        <w:tabs>
          <w:tab w:val="left" w:pos="3573"/>
        </w:tabs>
        <w:spacing w:line="360" w:lineRule="auto"/>
        <w:rPr>
          <w:rFonts w:ascii="仿宋" w:eastAsia="仿宋" w:hAnsi="仿宋" w:cs="仿宋" w:hint="eastAsia"/>
          <w:sz w:val="24"/>
          <w:szCs w:val="32"/>
        </w:rPr>
      </w:pPr>
      <w:r>
        <w:rPr>
          <w:rFonts w:ascii="仿宋" w:eastAsia="仿宋" w:hAnsi="仿宋" w:cs="仿宋" w:hint="eastAsia"/>
          <w:sz w:val="24"/>
          <w:szCs w:val="32"/>
        </w:rPr>
        <w:t>本章中标注“★”号的条款为本项目的实质性要求，供应商应全部满足，否则其投标文件作无效处理。“▲”符号的条款为本项目的重要参数条款，未标识符号的条款为一般参数条款。</w:t>
      </w:r>
    </w:p>
    <w:p w14:paraId="1B37DA85" w14:textId="77777777" w:rsidR="007A6930" w:rsidRDefault="00000000">
      <w:pPr>
        <w:pStyle w:val="a8"/>
        <w:spacing w:line="360" w:lineRule="auto"/>
        <w:ind w:firstLine="422"/>
        <w:outlineLvl w:val="1"/>
        <w:rPr>
          <w:rFonts w:ascii="黑体" w:eastAsia="黑体" w:hAnsi="黑体" w:cs="仿宋" w:hint="eastAsia"/>
          <w:bCs/>
          <w:color w:val="000000" w:themeColor="text1"/>
          <w:sz w:val="32"/>
          <w:szCs w:val="32"/>
        </w:rPr>
      </w:pPr>
      <w:r>
        <w:rPr>
          <w:rFonts w:ascii="黑体" w:eastAsia="黑体" w:hAnsi="黑体" w:cs="仿宋" w:hint="eastAsia"/>
          <w:bCs/>
          <w:sz w:val="32"/>
          <w:szCs w:val="32"/>
        </w:rPr>
        <w:t>一、</w:t>
      </w:r>
      <w:r>
        <w:rPr>
          <w:rFonts w:ascii="黑体" w:eastAsia="黑体" w:hAnsi="黑体" w:cs="宋体" w:hint="eastAsia"/>
          <w:bCs/>
          <w:color w:val="000000" w:themeColor="text1"/>
          <w:sz w:val="32"/>
          <w:szCs w:val="32"/>
        </w:rPr>
        <w:t>项目概况</w:t>
      </w:r>
    </w:p>
    <w:p w14:paraId="48C6EE9E" w14:textId="77777777" w:rsidR="007A6930" w:rsidRDefault="00000000">
      <w:pPr>
        <w:pStyle w:val="af"/>
        <w:tabs>
          <w:tab w:val="left" w:pos="737"/>
        </w:tabs>
        <w:adjustRightInd w:val="0"/>
        <w:snapToGrid w:val="0"/>
        <w:spacing w:line="520" w:lineRule="exact"/>
        <w:ind w:firstLine="640"/>
        <w:contextualSpacing/>
        <w:jc w:val="left"/>
        <w:outlineLvl w:val="2"/>
        <w:rPr>
          <w:rFonts w:ascii="仿宋" w:eastAsia="仿宋" w:hAnsi="仿宋" w:cs="仿宋" w:hint="eastAsia"/>
          <w:bCs/>
          <w:color w:val="000000"/>
          <w:sz w:val="32"/>
          <w:szCs w:val="32"/>
        </w:rPr>
      </w:pPr>
      <w:r>
        <w:rPr>
          <w:rFonts w:ascii="仿宋" w:eastAsia="仿宋" w:hAnsi="仿宋" w:cs="仿宋" w:hint="eastAsia"/>
          <w:bCs/>
          <w:color w:val="000000"/>
          <w:sz w:val="32"/>
          <w:szCs w:val="32"/>
        </w:rPr>
        <w:t>1.项目名称：信息类项目</w:t>
      </w:r>
    </w:p>
    <w:p w14:paraId="12BCF61F" w14:textId="77777777" w:rsidR="007A6930" w:rsidRDefault="00000000">
      <w:pPr>
        <w:pStyle w:val="af"/>
        <w:tabs>
          <w:tab w:val="left" w:pos="737"/>
        </w:tabs>
        <w:adjustRightInd w:val="0"/>
        <w:snapToGrid w:val="0"/>
        <w:spacing w:line="520" w:lineRule="exact"/>
        <w:ind w:firstLine="640"/>
        <w:contextualSpacing/>
        <w:jc w:val="left"/>
        <w:outlineLvl w:val="2"/>
        <w:rPr>
          <w:rFonts w:ascii="仿宋" w:eastAsia="仿宋" w:hAnsi="仿宋" w:cs="仿宋" w:hint="eastAsia"/>
          <w:bCs/>
          <w:color w:val="000000"/>
          <w:sz w:val="32"/>
          <w:szCs w:val="32"/>
          <w:highlight w:val="yellow"/>
        </w:rPr>
      </w:pPr>
      <w:r>
        <w:rPr>
          <w:rFonts w:ascii="仿宋" w:eastAsia="仿宋" w:hAnsi="仿宋" w:cs="仿宋" w:hint="eastAsia"/>
          <w:bCs/>
          <w:color w:val="000000"/>
          <w:sz w:val="32"/>
          <w:szCs w:val="32"/>
        </w:rPr>
        <w:t>2.项目编号：</w:t>
      </w:r>
      <w:r>
        <w:rPr>
          <w:rFonts w:ascii="仿宋" w:eastAsia="仿宋" w:hAnsi="仿宋" w:cs="仿宋" w:hint="eastAsia"/>
          <w:bCs/>
          <w:color w:val="000000"/>
          <w:sz w:val="32"/>
          <w:szCs w:val="32"/>
          <w:highlight w:val="yellow"/>
        </w:rPr>
        <w:t>2025-XXHB-DS-007(磋）</w:t>
      </w:r>
    </w:p>
    <w:p w14:paraId="763ACB1D" w14:textId="77777777" w:rsidR="007A6930" w:rsidRDefault="00000000">
      <w:pPr>
        <w:pStyle w:val="af"/>
        <w:tabs>
          <w:tab w:val="left" w:pos="737"/>
        </w:tabs>
        <w:adjustRightInd w:val="0"/>
        <w:snapToGrid w:val="0"/>
        <w:spacing w:line="520" w:lineRule="exact"/>
        <w:ind w:firstLine="640"/>
        <w:contextualSpacing/>
        <w:jc w:val="left"/>
        <w:outlineLvl w:val="2"/>
        <w:rPr>
          <w:rFonts w:ascii="仿宋" w:eastAsia="仿宋" w:hAnsi="仿宋" w:cs="仿宋" w:hint="eastAsia"/>
          <w:bCs/>
          <w:color w:val="000000"/>
          <w:sz w:val="32"/>
          <w:szCs w:val="32"/>
        </w:rPr>
      </w:pPr>
      <w:r>
        <w:rPr>
          <w:rFonts w:ascii="仿宋" w:eastAsia="仿宋" w:hAnsi="仿宋" w:cs="仿宋" w:hint="eastAsia"/>
          <w:bCs/>
          <w:color w:val="000000"/>
          <w:sz w:val="32"/>
          <w:szCs w:val="32"/>
        </w:rPr>
        <w:t>3.项目最高限价总金额：35.30万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2230"/>
        <w:gridCol w:w="1843"/>
        <w:gridCol w:w="850"/>
        <w:gridCol w:w="708"/>
        <w:gridCol w:w="1198"/>
        <w:gridCol w:w="725"/>
      </w:tblGrid>
      <w:tr w:rsidR="007A6930" w14:paraId="35AB12AE" w14:textId="77777777">
        <w:trPr>
          <w:trHeight w:val="747"/>
          <w:jc w:val="center"/>
        </w:trPr>
        <w:tc>
          <w:tcPr>
            <w:tcW w:w="5000" w:type="pct"/>
            <w:gridSpan w:val="7"/>
            <w:vAlign w:val="center"/>
          </w:tcPr>
          <w:p w14:paraId="488F1F28" w14:textId="77777777" w:rsidR="007A6930" w:rsidRDefault="00000000">
            <w:pPr>
              <w:widowControl/>
              <w:spacing w:line="520" w:lineRule="atLeast"/>
              <w:jc w:val="center"/>
              <w:rPr>
                <w:rFonts w:ascii="仿宋" w:eastAsia="仿宋" w:hAnsi="仿宋" w:cs="仿宋" w:hint="eastAsia"/>
                <w:color w:val="000000"/>
                <w:sz w:val="24"/>
              </w:rPr>
            </w:pPr>
            <w:r>
              <w:rPr>
                <w:rFonts w:ascii="仿宋" w:eastAsia="仿宋" w:hAnsi="仿宋" w:cs="仿宋" w:hint="eastAsia"/>
                <w:b/>
                <w:bCs/>
                <w:color w:val="000000"/>
                <w:sz w:val="24"/>
              </w:rPr>
              <w:t>采购标的汇总表</w:t>
            </w:r>
          </w:p>
        </w:tc>
      </w:tr>
      <w:tr w:rsidR="007A6930" w14:paraId="51144587" w14:textId="77777777">
        <w:trPr>
          <w:jc w:val="center"/>
        </w:trPr>
        <w:tc>
          <w:tcPr>
            <w:tcW w:w="447" w:type="pct"/>
            <w:vAlign w:val="center"/>
          </w:tcPr>
          <w:p w14:paraId="7EF86C2F" w14:textId="77777777" w:rsidR="007A6930" w:rsidRDefault="00000000">
            <w:pPr>
              <w:widowControl/>
              <w:spacing w:line="520" w:lineRule="atLeast"/>
              <w:jc w:val="center"/>
              <w:rPr>
                <w:rFonts w:ascii="仿宋" w:eastAsia="仿宋" w:hAnsi="仿宋" w:cs="仿宋" w:hint="eastAsia"/>
                <w:b/>
                <w:bCs/>
                <w:color w:val="000000"/>
                <w:sz w:val="24"/>
              </w:rPr>
            </w:pPr>
            <w:r>
              <w:rPr>
                <w:rFonts w:ascii="仿宋" w:eastAsia="仿宋" w:hAnsi="仿宋" w:cs="仿宋" w:hint="eastAsia"/>
                <w:b/>
                <w:bCs/>
                <w:color w:val="000000"/>
                <w:sz w:val="24"/>
              </w:rPr>
              <w:t>序号</w:t>
            </w:r>
          </w:p>
        </w:tc>
        <w:tc>
          <w:tcPr>
            <w:tcW w:w="1344" w:type="pct"/>
            <w:vAlign w:val="center"/>
          </w:tcPr>
          <w:p w14:paraId="1B5B3226" w14:textId="77777777" w:rsidR="007A6930" w:rsidRDefault="00000000">
            <w:pPr>
              <w:widowControl/>
              <w:spacing w:line="520" w:lineRule="atLeast"/>
              <w:jc w:val="center"/>
              <w:rPr>
                <w:rFonts w:ascii="仿宋" w:eastAsia="仿宋" w:hAnsi="仿宋" w:cs="仿宋" w:hint="eastAsia"/>
                <w:b/>
                <w:bCs/>
                <w:color w:val="000000"/>
                <w:sz w:val="24"/>
              </w:rPr>
            </w:pPr>
            <w:r>
              <w:rPr>
                <w:rFonts w:ascii="仿宋" w:eastAsia="仿宋" w:hAnsi="仿宋" w:cs="仿宋" w:hint="eastAsia"/>
                <w:b/>
                <w:bCs/>
                <w:color w:val="000000"/>
                <w:sz w:val="24"/>
              </w:rPr>
              <w:t>标的名称</w:t>
            </w:r>
          </w:p>
        </w:tc>
        <w:tc>
          <w:tcPr>
            <w:tcW w:w="1111" w:type="pct"/>
            <w:vAlign w:val="center"/>
          </w:tcPr>
          <w:p w14:paraId="149FA503" w14:textId="77777777" w:rsidR="007A6930" w:rsidRDefault="00000000">
            <w:pPr>
              <w:widowControl/>
              <w:spacing w:line="520" w:lineRule="atLeast"/>
              <w:jc w:val="center"/>
              <w:rPr>
                <w:rFonts w:ascii="仿宋" w:eastAsia="仿宋" w:hAnsi="仿宋" w:cs="仿宋" w:hint="eastAsia"/>
                <w:b/>
                <w:bCs/>
                <w:color w:val="000000"/>
                <w:sz w:val="24"/>
              </w:rPr>
            </w:pPr>
            <w:r>
              <w:rPr>
                <w:rFonts w:ascii="仿宋" w:eastAsia="仿宋" w:hAnsi="仿宋" w:cs="仿宋" w:hint="eastAsia"/>
                <w:b/>
                <w:bCs/>
                <w:color w:val="000000"/>
                <w:sz w:val="24"/>
              </w:rPr>
              <w:t>品目分类编码</w:t>
            </w:r>
          </w:p>
        </w:tc>
        <w:tc>
          <w:tcPr>
            <w:tcW w:w="512" w:type="pct"/>
            <w:vAlign w:val="center"/>
          </w:tcPr>
          <w:p w14:paraId="4B8A2953" w14:textId="77777777" w:rsidR="007A6930" w:rsidRDefault="00000000">
            <w:pPr>
              <w:widowControl/>
              <w:spacing w:line="520" w:lineRule="atLeast"/>
              <w:jc w:val="center"/>
              <w:rPr>
                <w:rFonts w:ascii="仿宋" w:eastAsia="仿宋" w:hAnsi="仿宋" w:cs="仿宋" w:hint="eastAsia"/>
                <w:b/>
                <w:bCs/>
                <w:color w:val="000000"/>
                <w:sz w:val="24"/>
              </w:rPr>
            </w:pPr>
            <w:r>
              <w:rPr>
                <w:rFonts w:ascii="仿宋" w:eastAsia="仿宋" w:hAnsi="仿宋" w:cs="仿宋" w:hint="eastAsia"/>
                <w:b/>
                <w:bCs/>
                <w:color w:val="000000"/>
                <w:sz w:val="24"/>
              </w:rPr>
              <w:t>计量单位</w:t>
            </w:r>
          </w:p>
        </w:tc>
        <w:tc>
          <w:tcPr>
            <w:tcW w:w="427" w:type="pct"/>
            <w:vAlign w:val="center"/>
          </w:tcPr>
          <w:p w14:paraId="0E6028B3" w14:textId="77777777" w:rsidR="007A6930" w:rsidRDefault="00000000">
            <w:pPr>
              <w:widowControl/>
              <w:spacing w:line="520" w:lineRule="atLeast"/>
              <w:jc w:val="center"/>
              <w:rPr>
                <w:rFonts w:ascii="仿宋" w:eastAsia="仿宋" w:hAnsi="仿宋" w:cs="仿宋" w:hint="eastAsia"/>
                <w:b/>
                <w:bCs/>
                <w:color w:val="000000"/>
                <w:sz w:val="24"/>
              </w:rPr>
            </w:pPr>
            <w:r>
              <w:rPr>
                <w:rFonts w:ascii="仿宋" w:eastAsia="仿宋" w:hAnsi="仿宋" w:cs="仿宋" w:hint="eastAsia"/>
                <w:b/>
                <w:bCs/>
                <w:color w:val="000000"/>
                <w:sz w:val="24"/>
              </w:rPr>
              <w:t>数量</w:t>
            </w:r>
          </w:p>
        </w:tc>
        <w:tc>
          <w:tcPr>
            <w:tcW w:w="722" w:type="pct"/>
            <w:vAlign w:val="center"/>
          </w:tcPr>
          <w:p w14:paraId="1A0622D0" w14:textId="77777777" w:rsidR="007A6930" w:rsidRDefault="00000000">
            <w:pPr>
              <w:widowControl/>
              <w:spacing w:line="520" w:lineRule="atLeast"/>
              <w:jc w:val="center"/>
              <w:rPr>
                <w:rFonts w:ascii="仿宋" w:eastAsia="仿宋" w:hAnsi="仿宋" w:cs="仿宋" w:hint="eastAsia"/>
                <w:b/>
                <w:bCs/>
                <w:color w:val="000000"/>
                <w:sz w:val="24"/>
              </w:rPr>
            </w:pPr>
            <w:r>
              <w:rPr>
                <w:rFonts w:ascii="仿宋" w:eastAsia="仿宋" w:hAnsi="仿宋" w:cs="仿宋" w:hint="eastAsia"/>
                <w:b/>
                <w:bCs/>
                <w:color w:val="000000"/>
                <w:sz w:val="24"/>
              </w:rPr>
              <w:t>最高限价（万元）</w:t>
            </w:r>
          </w:p>
        </w:tc>
        <w:tc>
          <w:tcPr>
            <w:tcW w:w="434" w:type="pct"/>
            <w:vAlign w:val="center"/>
          </w:tcPr>
          <w:p w14:paraId="7872397C" w14:textId="77777777" w:rsidR="007A6930" w:rsidRDefault="00000000">
            <w:pPr>
              <w:widowControl/>
              <w:spacing w:line="520" w:lineRule="atLeast"/>
              <w:jc w:val="center"/>
              <w:rPr>
                <w:rFonts w:ascii="仿宋" w:eastAsia="仿宋" w:hAnsi="仿宋" w:cs="仿宋" w:hint="eastAsia"/>
                <w:b/>
                <w:bCs/>
                <w:color w:val="000000"/>
                <w:sz w:val="24"/>
              </w:rPr>
            </w:pPr>
            <w:r>
              <w:rPr>
                <w:rFonts w:ascii="仿宋" w:eastAsia="仿宋" w:hAnsi="仿宋" w:cs="仿宋" w:hint="eastAsia"/>
                <w:b/>
                <w:bCs/>
                <w:color w:val="000000"/>
                <w:sz w:val="24"/>
              </w:rPr>
              <w:t>是否进口</w:t>
            </w:r>
          </w:p>
        </w:tc>
      </w:tr>
      <w:tr w:rsidR="007A6930" w14:paraId="2277C0C8" w14:textId="77777777">
        <w:trPr>
          <w:jc w:val="center"/>
        </w:trPr>
        <w:tc>
          <w:tcPr>
            <w:tcW w:w="447" w:type="pct"/>
            <w:vAlign w:val="center"/>
          </w:tcPr>
          <w:p w14:paraId="11BC3313" w14:textId="77777777" w:rsidR="007A6930" w:rsidRDefault="00000000">
            <w:pPr>
              <w:spacing w:line="520" w:lineRule="atLeast"/>
              <w:jc w:val="center"/>
              <w:rPr>
                <w:rFonts w:ascii="仿宋" w:eastAsia="仿宋" w:hAnsi="仿宋" w:cs="仿宋" w:hint="eastAsia"/>
                <w:color w:val="000000"/>
                <w:sz w:val="24"/>
              </w:rPr>
            </w:pPr>
            <w:r>
              <w:rPr>
                <w:rFonts w:ascii="仿宋" w:eastAsia="仿宋" w:hAnsi="仿宋" w:cs="仿宋" w:hint="eastAsia"/>
                <w:sz w:val="24"/>
              </w:rPr>
              <w:t>1</w:t>
            </w:r>
          </w:p>
        </w:tc>
        <w:tc>
          <w:tcPr>
            <w:tcW w:w="1344" w:type="pct"/>
            <w:vAlign w:val="center"/>
          </w:tcPr>
          <w:p w14:paraId="7C000A02" w14:textId="77777777" w:rsidR="007A6930" w:rsidRDefault="00000000">
            <w:pPr>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跃医通系统运维服务</w:t>
            </w:r>
          </w:p>
        </w:tc>
        <w:tc>
          <w:tcPr>
            <w:tcW w:w="1111" w:type="pct"/>
            <w:vAlign w:val="center"/>
          </w:tcPr>
          <w:p w14:paraId="288CF214"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C16079900-其他运行维护服务</w:t>
            </w:r>
          </w:p>
        </w:tc>
        <w:tc>
          <w:tcPr>
            <w:tcW w:w="512" w:type="pct"/>
            <w:vAlign w:val="center"/>
          </w:tcPr>
          <w:p w14:paraId="422FACC7"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项</w:t>
            </w:r>
          </w:p>
        </w:tc>
        <w:tc>
          <w:tcPr>
            <w:tcW w:w="427" w:type="pct"/>
            <w:vAlign w:val="center"/>
          </w:tcPr>
          <w:p w14:paraId="3A041B05"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1</w:t>
            </w:r>
          </w:p>
        </w:tc>
        <w:tc>
          <w:tcPr>
            <w:tcW w:w="722" w:type="pct"/>
            <w:vAlign w:val="center"/>
          </w:tcPr>
          <w:p w14:paraId="4A8D68A8"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4.5</w:t>
            </w:r>
          </w:p>
        </w:tc>
        <w:tc>
          <w:tcPr>
            <w:tcW w:w="434" w:type="pct"/>
            <w:vAlign w:val="center"/>
          </w:tcPr>
          <w:p w14:paraId="2DF4C6B4" w14:textId="77777777" w:rsidR="007A6930" w:rsidRDefault="00000000">
            <w:pPr>
              <w:widowControl/>
              <w:spacing w:line="520" w:lineRule="atLeast"/>
              <w:jc w:val="center"/>
              <w:rPr>
                <w:rFonts w:ascii="仿宋" w:eastAsia="仿宋" w:hAnsi="仿宋" w:cs="仿宋" w:hint="eastAsia"/>
                <w:color w:val="000000" w:themeColor="text1"/>
                <w:sz w:val="24"/>
              </w:rPr>
            </w:pPr>
            <w:bookmarkStart w:id="0" w:name="OLE_LINK17"/>
            <w:r>
              <w:rPr>
                <w:rFonts w:ascii="仿宋" w:eastAsia="仿宋" w:hAnsi="仿宋" w:cs="仿宋" w:hint="eastAsia"/>
                <w:color w:val="000000" w:themeColor="text1"/>
                <w:sz w:val="24"/>
              </w:rPr>
              <w:t>否</w:t>
            </w:r>
            <w:bookmarkEnd w:id="0"/>
          </w:p>
        </w:tc>
      </w:tr>
      <w:tr w:rsidR="007A6930" w14:paraId="66BAAFBE" w14:textId="77777777">
        <w:trPr>
          <w:jc w:val="center"/>
        </w:trPr>
        <w:tc>
          <w:tcPr>
            <w:tcW w:w="447" w:type="pct"/>
            <w:vAlign w:val="center"/>
          </w:tcPr>
          <w:p w14:paraId="672B86E1"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2</w:t>
            </w:r>
          </w:p>
        </w:tc>
        <w:tc>
          <w:tcPr>
            <w:tcW w:w="1344" w:type="pct"/>
            <w:vAlign w:val="center"/>
          </w:tcPr>
          <w:p w14:paraId="0BE257DC"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儿童早期发展管理平台运维服务</w:t>
            </w:r>
          </w:p>
        </w:tc>
        <w:tc>
          <w:tcPr>
            <w:tcW w:w="1111" w:type="pct"/>
            <w:vAlign w:val="center"/>
          </w:tcPr>
          <w:p w14:paraId="0551388A"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C16079900-其他运行维护服务</w:t>
            </w:r>
          </w:p>
        </w:tc>
        <w:tc>
          <w:tcPr>
            <w:tcW w:w="512" w:type="pct"/>
            <w:vAlign w:val="center"/>
          </w:tcPr>
          <w:p w14:paraId="17F2C0A8"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项</w:t>
            </w:r>
          </w:p>
        </w:tc>
        <w:tc>
          <w:tcPr>
            <w:tcW w:w="427" w:type="pct"/>
            <w:vAlign w:val="center"/>
          </w:tcPr>
          <w:p w14:paraId="56D59B30"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1</w:t>
            </w:r>
          </w:p>
        </w:tc>
        <w:tc>
          <w:tcPr>
            <w:tcW w:w="722" w:type="pct"/>
            <w:vAlign w:val="center"/>
          </w:tcPr>
          <w:p w14:paraId="5BAF5614"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1.8</w:t>
            </w:r>
          </w:p>
        </w:tc>
        <w:tc>
          <w:tcPr>
            <w:tcW w:w="434" w:type="pct"/>
            <w:vAlign w:val="center"/>
          </w:tcPr>
          <w:p w14:paraId="70862EB4"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否</w:t>
            </w:r>
          </w:p>
        </w:tc>
      </w:tr>
      <w:tr w:rsidR="007A6930" w14:paraId="320C569F" w14:textId="77777777">
        <w:trPr>
          <w:jc w:val="center"/>
        </w:trPr>
        <w:tc>
          <w:tcPr>
            <w:tcW w:w="447" w:type="pct"/>
            <w:vAlign w:val="center"/>
          </w:tcPr>
          <w:p w14:paraId="22F4EBB5"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3</w:t>
            </w:r>
          </w:p>
        </w:tc>
        <w:tc>
          <w:tcPr>
            <w:tcW w:w="1344" w:type="pct"/>
            <w:vAlign w:val="center"/>
          </w:tcPr>
          <w:p w14:paraId="290356DF"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医护人员数字证书</w:t>
            </w:r>
          </w:p>
        </w:tc>
        <w:tc>
          <w:tcPr>
            <w:tcW w:w="1111" w:type="pct"/>
            <w:vAlign w:val="center"/>
          </w:tcPr>
          <w:p w14:paraId="002873DF"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C16990000-其他信息技术服务</w:t>
            </w:r>
          </w:p>
        </w:tc>
        <w:tc>
          <w:tcPr>
            <w:tcW w:w="512" w:type="pct"/>
            <w:vAlign w:val="center"/>
          </w:tcPr>
          <w:p w14:paraId="2AF1D0BC"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张</w:t>
            </w:r>
          </w:p>
        </w:tc>
        <w:tc>
          <w:tcPr>
            <w:tcW w:w="427" w:type="pct"/>
            <w:vAlign w:val="center"/>
          </w:tcPr>
          <w:p w14:paraId="19E181E9"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1300</w:t>
            </w:r>
          </w:p>
        </w:tc>
        <w:tc>
          <w:tcPr>
            <w:tcW w:w="722" w:type="pct"/>
            <w:vAlign w:val="center"/>
          </w:tcPr>
          <w:p w14:paraId="7B417FB0"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10</w:t>
            </w:r>
          </w:p>
        </w:tc>
        <w:tc>
          <w:tcPr>
            <w:tcW w:w="434" w:type="pct"/>
            <w:vAlign w:val="center"/>
          </w:tcPr>
          <w:p w14:paraId="1ACC7E0C"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否</w:t>
            </w:r>
          </w:p>
        </w:tc>
      </w:tr>
      <w:tr w:rsidR="007A6930" w14:paraId="21EB2682" w14:textId="77777777">
        <w:trPr>
          <w:jc w:val="center"/>
        </w:trPr>
        <w:tc>
          <w:tcPr>
            <w:tcW w:w="447" w:type="pct"/>
            <w:vAlign w:val="center"/>
          </w:tcPr>
          <w:p w14:paraId="1E63D773"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4</w:t>
            </w:r>
          </w:p>
        </w:tc>
        <w:tc>
          <w:tcPr>
            <w:tcW w:w="1344" w:type="pct"/>
            <w:vAlign w:val="center"/>
          </w:tcPr>
          <w:p w14:paraId="774D0767"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门（急）诊诊疗信息页数据采集接口</w:t>
            </w:r>
          </w:p>
        </w:tc>
        <w:tc>
          <w:tcPr>
            <w:tcW w:w="1111" w:type="pct"/>
            <w:vAlign w:val="center"/>
          </w:tcPr>
          <w:p w14:paraId="6121F633"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C19990000-其他专业技术服务</w:t>
            </w:r>
          </w:p>
        </w:tc>
        <w:tc>
          <w:tcPr>
            <w:tcW w:w="512" w:type="pct"/>
            <w:vAlign w:val="center"/>
          </w:tcPr>
          <w:p w14:paraId="6EEEDF10"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项</w:t>
            </w:r>
          </w:p>
        </w:tc>
        <w:tc>
          <w:tcPr>
            <w:tcW w:w="427" w:type="pct"/>
            <w:vAlign w:val="center"/>
          </w:tcPr>
          <w:p w14:paraId="5CF04F2A"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1</w:t>
            </w:r>
          </w:p>
        </w:tc>
        <w:tc>
          <w:tcPr>
            <w:tcW w:w="722" w:type="pct"/>
            <w:vAlign w:val="center"/>
          </w:tcPr>
          <w:p w14:paraId="0A19DCE5"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5</w:t>
            </w:r>
          </w:p>
        </w:tc>
        <w:tc>
          <w:tcPr>
            <w:tcW w:w="434" w:type="pct"/>
            <w:vAlign w:val="center"/>
          </w:tcPr>
          <w:p w14:paraId="1D3C007B"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否</w:t>
            </w:r>
          </w:p>
        </w:tc>
      </w:tr>
      <w:tr w:rsidR="007A6930" w14:paraId="040DC85C" w14:textId="77777777">
        <w:trPr>
          <w:jc w:val="center"/>
        </w:trPr>
        <w:tc>
          <w:tcPr>
            <w:tcW w:w="447" w:type="pct"/>
            <w:vAlign w:val="center"/>
          </w:tcPr>
          <w:p w14:paraId="55310911"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5</w:t>
            </w:r>
          </w:p>
        </w:tc>
        <w:tc>
          <w:tcPr>
            <w:tcW w:w="1344" w:type="pct"/>
            <w:vAlign w:val="center"/>
          </w:tcPr>
          <w:p w14:paraId="5535A1B9"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新生儿探视系统升级</w:t>
            </w:r>
          </w:p>
        </w:tc>
        <w:tc>
          <w:tcPr>
            <w:tcW w:w="1111" w:type="pct"/>
            <w:vAlign w:val="center"/>
          </w:tcPr>
          <w:p w14:paraId="058A1A2A"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A02019900-其他信息化设备</w:t>
            </w:r>
          </w:p>
        </w:tc>
        <w:tc>
          <w:tcPr>
            <w:tcW w:w="512" w:type="pct"/>
            <w:vAlign w:val="center"/>
          </w:tcPr>
          <w:p w14:paraId="1E1A7C93"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项</w:t>
            </w:r>
          </w:p>
        </w:tc>
        <w:tc>
          <w:tcPr>
            <w:tcW w:w="427" w:type="pct"/>
            <w:vAlign w:val="center"/>
          </w:tcPr>
          <w:p w14:paraId="7929D988"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1</w:t>
            </w:r>
          </w:p>
        </w:tc>
        <w:tc>
          <w:tcPr>
            <w:tcW w:w="722" w:type="pct"/>
            <w:vAlign w:val="center"/>
          </w:tcPr>
          <w:p w14:paraId="558B3735"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5</w:t>
            </w:r>
          </w:p>
        </w:tc>
        <w:tc>
          <w:tcPr>
            <w:tcW w:w="434" w:type="pct"/>
            <w:vAlign w:val="center"/>
          </w:tcPr>
          <w:p w14:paraId="58D1CF62"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否</w:t>
            </w:r>
          </w:p>
        </w:tc>
      </w:tr>
      <w:tr w:rsidR="007A6930" w14:paraId="48D9E45E" w14:textId="77777777">
        <w:trPr>
          <w:jc w:val="center"/>
        </w:trPr>
        <w:tc>
          <w:tcPr>
            <w:tcW w:w="447" w:type="pct"/>
            <w:vAlign w:val="center"/>
          </w:tcPr>
          <w:p w14:paraId="1FCC1829"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lastRenderedPageBreak/>
              <w:t>6</w:t>
            </w:r>
          </w:p>
        </w:tc>
        <w:tc>
          <w:tcPr>
            <w:tcW w:w="1344" w:type="pct"/>
            <w:vAlign w:val="center"/>
          </w:tcPr>
          <w:p w14:paraId="73C7B336"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心电系统设备接入及危急值接口</w:t>
            </w:r>
          </w:p>
        </w:tc>
        <w:tc>
          <w:tcPr>
            <w:tcW w:w="1111" w:type="pct"/>
            <w:vAlign w:val="center"/>
          </w:tcPr>
          <w:p w14:paraId="4F33020C"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C19990000-其他专业技术服务</w:t>
            </w:r>
          </w:p>
        </w:tc>
        <w:tc>
          <w:tcPr>
            <w:tcW w:w="512" w:type="pct"/>
            <w:vAlign w:val="center"/>
          </w:tcPr>
          <w:p w14:paraId="72E261B2"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项</w:t>
            </w:r>
          </w:p>
        </w:tc>
        <w:tc>
          <w:tcPr>
            <w:tcW w:w="427" w:type="pct"/>
            <w:vAlign w:val="center"/>
          </w:tcPr>
          <w:p w14:paraId="71CAD39C"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1</w:t>
            </w:r>
          </w:p>
        </w:tc>
        <w:tc>
          <w:tcPr>
            <w:tcW w:w="722" w:type="pct"/>
            <w:vAlign w:val="center"/>
          </w:tcPr>
          <w:p w14:paraId="0D2501E2"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4</w:t>
            </w:r>
          </w:p>
        </w:tc>
        <w:tc>
          <w:tcPr>
            <w:tcW w:w="434" w:type="pct"/>
            <w:vAlign w:val="center"/>
          </w:tcPr>
          <w:p w14:paraId="5FC5F877"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否</w:t>
            </w:r>
          </w:p>
        </w:tc>
      </w:tr>
      <w:tr w:rsidR="007A6930" w14:paraId="06638B97" w14:textId="77777777">
        <w:trPr>
          <w:jc w:val="center"/>
        </w:trPr>
        <w:tc>
          <w:tcPr>
            <w:tcW w:w="447" w:type="pct"/>
            <w:vAlign w:val="center"/>
          </w:tcPr>
          <w:p w14:paraId="6A1ABCA4"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7</w:t>
            </w:r>
          </w:p>
        </w:tc>
        <w:tc>
          <w:tcPr>
            <w:tcW w:w="1344" w:type="pct"/>
            <w:vAlign w:val="center"/>
          </w:tcPr>
          <w:p w14:paraId="1EC3DF42"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眼科设备互联互通</w:t>
            </w:r>
          </w:p>
        </w:tc>
        <w:tc>
          <w:tcPr>
            <w:tcW w:w="1111" w:type="pct"/>
            <w:vAlign w:val="center"/>
          </w:tcPr>
          <w:p w14:paraId="5B58AE3B"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C19990000-其他专业技术服务</w:t>
            </w:r>
          </w:p>
        </w:tc>
        <w:tc>
          <w:tcPr>
            <w:tcW w:w="512" w:type="pct"/>
            <w:vAlign w:val="center"/>
          </w:tcPr>
          <w:p w14:paraId="742103AB"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项</w:t>
            </w:r>
          </w:p>
        </w:tc>
        <w:tc>
          <w:tcPr>
            <w:tcW w:w="427" w:type="pct"/>
            <w:vAlign w:val="center"/>
          </w:tcPr>
          <w:p w14:paraId="3196A917"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1</w:t>
            </w:r>
          </w:p>
        </w:tc>
        <w:tc>
          <w:tcPr>
            <w:tcW w:w="722" w:type="pct"/>
            <w:vAlign w:val="center"/>
          </w:tcPr>
          <w:p w14:paraId="7BE19578"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5</w:t>
            </w:r>
          </w:p>
        </w:tc>
        <w:tc>
          <w:tcPr>
            <w:tcW w:w="434" w:type="pct"/>
            <w:vAlign w:val="center"/>
          </w:tcPr>
          <w:p w14:paraId="18300CB0" w14:textId="77777777" w:rsidR="007A6930" w:rsidRDefault="00000000">
            <w:pPr>
              <w:widowControl/>
              <w:spacing w:line="520" w:lineRule="atLeast"/>
              <w:jc w:val="center"/>
              <w:rPr>
                <w:rFonts w:ascii="仿宋" w:eastAsia="仿宋" w:hAnsi="仿宋" w:cs="仿宋" w:hint="eastAsia"/>
                <w:color w:val="000000" w:themeColor="text1"/>
                <w:sz w:val="24"/>
              </w:rPr>
            </w:pPr>
            <w:r>
              <w:rPr>
                <w:rFonts w:ascii="仿宋" w:eastAsia="仿宋" w:hAnsi="仿宋" w:cs="仿宋" w:hint="eastAsia"/>
                <w:color w:val="000000" w:themeColor="text1"/>
                <w:sz w:val="24"/>
              </w:rPr>
              <w:t>否</w:t>
            </w:r>
          </w:p>
        </w:tc>
      </w:tr>
    </w:tbl>
    <w:p w14:paraId="33EED68E" w14:textId="77777777" w:rsidR="007A6930" w:rsidRDefault="00000000">
      <w:pPr>
        <w:adjustRightInd w:val="0"/>
        <w:spacing w:beforeLines="50" w:before="156" w:afterLines="50" w:after="156" w:line="360" w:lineRule="auto"/>
        <w:ind w:firstLine="646"/>
        <w:outlineLvl w:val="1"/>
        <w:rPr>
          <w:rFonts w:ascii="黑体" w:eastAsia="黑体" w:hAnsi="黑体" w:cs="仿宋" w:hint="eastAsia"/>
          <w:bCs/>
          <w:sz w:val="32"/>
          <w:szCs w:val="32"/>
        </w:rPr>
      </w:pPr>
      <w:r>
        <w:rPr>
          <w:rFonts w:ascii="黑体" w:eastAsia="黑体" w:hAnsi="黑体" w:cs="仿宋" w:hint="eastAsia"/>
          <w:bCs/>
          <w:sz w:val="32"/>
          <w:szCs w:val="32"/>
        </w:rPr>
        <w:t>二、技术要求</w:t>
      </w:r>
    </w:p>
    <w:p w14:paraId="6CA9CFFD" w14:textId="77777777" w:rsidR="007A6930" w:rsidRDefault="00000000">
      <w:pPr>
        <w:pStyle w:val="a0"/>
        <w:spacing w:beforeLines="50" w:before="156" w:afterLines="50" w:after="156" w:line="520" w:lineRule="exact"/>
        <w:ind w:firstLineChars="200" w:firstLine="480"/>
        <w:outlineLvl w:val="2"/>
        <w:rPr>
          <w:rFonts w:ascii="仿宋" w:eastAsia="仿宋" w:hAnsi="仿宋" w:cs="仿宋" w:hint="eastAsia"/>
          <w:b/>
          <w:bCs/>
          <w:sz w:val="24"/>
          <w:szCs w:val="22"/>
        </w:rPr>
      </w:pPr>
      <w:r>
        <w:rPr>
          <w:rFonts w:ascii="仿宋" w:eastAsia="仿宋" w:hAnsi="仿宋" w:cs="仿宋" w:hint="eastAsia"/>
          <w:sz w:val="24"/>
        </w:rPr>
        <w:t>★</w:t>
      </w:r>
      <w:r>
        <w:rPr>
          <w:rFonts w:ascii="仿宋" w:eastAsia="仿宋" w:hAnsi="仿宋" w:cs="仿宋" w:hint="eastAsia"/>
          <w:b/>
          <w:bCs/>
          <w:sz w:val="24"/>
          <w:szCs w:val="22"/>
        </w:rPr>
        <w:t>（一）跃医通系统运维服务</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4"/>
        <w:gridCol w:w="1417"/>
        <w:gridCol w:w="5433"/>
      </w:tblGrid>
      <w:tr w:rsidR="007A6930" w14:paraId="369B43AD" w14:textId="77777777">
        <w:trPr>
          <w:trHeight w:val="755"/>
        </w:trPr>
        <w:tc>
          <w:tcPr>
            <w:tcW w:w="871" w:type="pct"/>
            <w:vAlign w:val="center"/>
          </w:tcPr>
          <w:p w14:paraId="499D04E9" w14:textId="77777777" w:rsidR="007A6930" w:rsidRDefault="00000000">
            <w:pPr>
              <w:spacing w:line="520" w:lineRule="atLeast"/>
              <w:jc w:val="center"/>
              <w:rPr>
                <w:rFonts w:ascii="仿宋" w:eastAsia="仿宋" w:hAnsi="仿宋" w:cs="仿宋" w:hint="eastAsia"/>
                <w:b/>
                <w:bCs/>
                <w:color w:val="000000"/>
                <w:sz w:val="24"/>
              </w:rPr>
            </w:pPr>
            <w:bookmarkStart w:id="1" w:name="_Hlk217565574"/>
            <w:r>
              <w:rPr>
                <w:rFonts w:ascii="仿宋" w:eastAsia="仿宋" w:hAnsi="仿宋" w:cs="仿宋" w:hint="eastAsia"/>
                <w:b/>
                <w:bCs/>
                <w:color w:val="000000"/>
                <w:sz w:val="24"/>
              </w:rPr>
              <w:t>功能主模块</w:t>
            </w:r>
          </w:p>
        </w:tc>
        <w:tc>
          <w:tcPr>
            <w:tcW w:w="854" w:type="pct"/>
            <w:vAlign w:val="center"/>
          </w:tcPr>
          <w:p w14:paraId="27D23CFB" w14:textId="77777777" w:rsidR="007A6930" w:rsidRDefault="00000000">
            <w:pPr>
              <w:spacing w:line="520" w:lineRule="atLeast"/>
              <w:jc w:val="center"/>
              <w:rPr>
                <w:rFonts w:ascii="仿宋" w:eastAsia="仿宋" w:hAnsi="仿宋" w:cs="仿宋" w:hint="eastAsia"/>
                <w:b/>
                <w:bCs/>
                <w:color w:val="000000"/>
                <w:sz w:val="24"/>
              </w:rPr>
            </w:pPr>
            <w:r>
              <w:rPr>
                <w:rFonts w:ascii="仿宋" w:eastAsia="仿宋" w:hAnsi="仿宋" w:cs="仿宋" w:hint="eastAsia"/>
                <w:b/>
                <w:bCs/>
                <w:color w:val="000000"/>
                <w:sz w:val="24"/>
              </w:rPr>
              <w:t>功能子模块</w:t>
            </w:r>
          </w:p>
        </w:tc>
        <w:tc>
          <w:tcPr>
            <w:tcW w:w="3274" w:type="pct"/>
            <w:vAlign w:val="center"/>
          </w:tcPr>
          <w:p w14:paraId="477A36F6" w14:textId="77777777" w:rsidR="007A6930" w:rsidRDefault="00000000">
            <w:pPr>
              <w:spacing w:line="520" w:lineRule="atLeast"/>
              <w:jc w:val="center"/>
              <w:rPr>
                <w:rFonts w:ascii="仿宋" w:eastAsia="仿宋" w:hAnsi="仿宋" w:cs="仿宋" w:hint="eastAsia"/>
                <w:b/>
                <w:bCs/>
                <w:color w:val="000000"/>
                <w:sz w:val="24"/>
              </w:rPr>
            </w:pPr>
            <w:r>
              <w:rPr>
                <w:rFonts w:ascii="仿宋" w:eastAsia="仿宋" w:hAnsi="仿宋" w:cs="仿宋" w:hint="eastAsia"/>
                <w:b/>
                <w:bCs/>
                <w:color w:val="000000"/>
                <w:sz w:val="24"/>
              </w:rPr>
              <w:t>描述</w:t>
            </w:r>
          </w:p>
        </w:tc>
      </w:tr>
      <w:tr w:rsidR="007A6930" w14:paraId="391CD639" w14:textId="77777777">
        <w:trPr>
          <w:trHeight w:val="740"/>
        </w:trPr>
        <w:tc>
          <w:tcPr>
            <w:tcW w:w="871" w:type="pct"/>
            <w:vMerge w:val="restart"/>
            <w:vAlign w:val="center"/>
          </w:tcPr>
          <w:p w14:paraId="7D80022F"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产科门诊管理</w:t>
            </w:r>
          </w:p>
        </w:tc>
        <w:tc>
          <w:tcPr>
            <w:tcW w:w="854" w:type="pct"/>
            <w:vAlign w:val="center"/>
          </w:tcPr>
          <w:p w14:paraId="32E0CA13"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孕妇门诊初次建档管理</w:t>
            </w:r>
          </w:p>
        </w:tc>
        <w:tc>
          <w:tcPr>
            <w:tcW w:w="3274" w:type="pct"/>
            <w:vAlign w:val="center"/>
          </w:tcPr>
          <w:p w14:paraId="74B4FE43"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1.门诊孕妇初次来医院建立档案，系统可收集录入孕妇的各项基本信息、高危信息、既往史、过敏史等，支持对城市一卡通、医保卡、身份证等卡片信息的数据集成，收集门诊建档孕妇愿意接受自然分娩的孕妇数量。自动建档并生成建卡号,抓取一卡通所需相关信息。孕妇在手机APP或者电脑客户端详细填写“门诊病历”上所有项目；回答“四川省妇幼保健院母乳喂养答题”及“四川省妇幼保健院促进自然分娩答题”。</w:t>
            </w:r>
          </w:p>
          <w:p w14:paraId="5E8B357E"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2.扫码医院随访系统，进行心理测评。科室能够通过扫描身份证或者填写身份证号提取病人建卡信息。</w:t>
            </w:r>
          </w:p>
          <w:p w14:paraId="1D900502" w14:textId="77777777" w:rsidR="007A6930" w:rsidRDefault="00000000">
            <w:pPr>
              <w:pStyle w:val="a8"/>
              <w:spacing w:after="0" w:line="520" w:lineRule="atLeast"/>
              <w:rPr>
                <w:rFonts w:ascii="仿宋" w:eastAsia="仿宋" w:hAnsi="仿宋" w:cs="仿宋" w:hint="eastAsia"/>
                <w:color w:val="000000"/>
                <w:sz w:val="24"/>
              </w:rPr>
            </w:pPr>
            <w:r>
              <w:rPr>
                <w:rFonts w:ascii="仿宋" w:eastAsia="仿宋" w:hAnsi="仿宋" w:cs="仿宋" w:hint="eastAsia"/>
                <w:color w:val="000000"/>
                <w:kern w:val="0"/>
                <w:sz w:val="24"/>
              </w:rPr>
              <w:t>3.扫描身份证原件或输入有效证件号码，核对信息是否完整准确；审核其答题情况；根据孕妇心理测评结果，根据心理测评分数判断孕妇是否需要进行</w:t>
            </w:r>
            <w:r>
              <w:rPr>
                <w:rFonts w:ascii="仿宋" w:eastAsia="仿宋" w:hAnsi="仿宋" w:cs="仿宋" w:hint="eastAsia"/>
                <w:color w:val="000000"/>
                <w:kern w:val="0"/>
                <w:sz w:val="24"/>
              </w:rPr>
              <w:lastRenderedPageBreak/>
              <w:t>孕期心理保健；并进行“产前筛查告知”“HIV健康宣教”“产科门诊健康教育知识宣教”，最后让孕妇电子签字确认；审核孕妇夫妻双方身份证原件。</w:t>
            </w:r>
          </w:p>
        </w:tc>
      </w:tr>
      <w:tr w:rsidR="007A6930" w14:paraId="359F63E0" w14:textId="77777777">
        <w:trPr>
          <w:trHeight w:val="744"/>
        </w:trPr>
        <w:tc>
          <w:tcPr>
            <w:tcW w:w="871" w:type="pct"/>
            <w:vMerge/>
            <w:vAlign w:val="center"/>
          </w:tcPr>
          <w:p w14:paraId="225320E6"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A21E960"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首次产检管理</w:t>
            </w:r>
          </w:p>
        </w:tc>
        <w:tc>
          <w:tcPr>
            <w:tcW w:w="3274" w:type="pct"/>
            <w:vAlign w:val="center"/>
          </w:tcPr>
          <w:p w14:paraId="3202EF34"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电子化、结构化采集首次产检信息。</w:t>
            </w:r>
          </w:p>
        </w:tc>
      </w:tr>
      <w:tr w:rsidR="007A6930" w14:paraId="11125A96" w14:textId="77777777">
        <w:trPr>
          <w:trHeight w:val="744"/>
        </w:trPr>
        <w:tc>
          <w:tcPr>
            <w:tcW w:w="871" w:type="pct"/>
            <w:vMerge/>
            <w:vAlign w:val="center"/>
          </w:tcPr>
          <w:p w14:paraId="3EC754E1"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001000AD"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孕妇档案打印</w:t>
            </w:r>
          </w:p>
        </w:tc>
        <w:tc>
          <w:tcPr>
            <w:tcW w:w="3274" w:type="pct"/>
            <w:vAlign w:val="center"/>
          </w:tcPr>
          <w:p w14:paraId="00F6A486"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 xml:space="preserve">孕妇建立完档案，系统可自动打印孕妇的建档记录单，孕妇建档二维条码，系统同时支持通过扫描二维条码调用孕妇档案记录，系统打印前可以事先预览孕妇的打印档案记录。 </w:t>
            </w:r>
          </w:p>
        </w:tc>
      </w:tr>
      <w:tr w:rsidR="007A6930" w14:paraId="15A0A75E" w14:textId="77777777">
        <w:trPr>
          <w:trHeight w:val="744"/>
        </w:trPr>
        <w:tc>
          <w:tcPr>
            <w:tcW w:w="871" w:type="pct"/>
            <w:vMerge/>
            <w:vAlign w:val="center"/>
          </w:tcPr>
          <w:p w14:paraId="0829EC94"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B659581"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孕期产检管理</w:t>
            </w:r>
          </w:p>
        </w:tc>
        <w:tc>
          <w:tcPr>
            <w:tcW w:w="3274" w:type="pct"/>
            <w:vAlign w:val="center"/>
          </w:tcPr>
          <w:p w14:paraId="13255A8D"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医生可查看病人所有检验单及建卡和复诊信息。</w:t>
            </w:r>
          </w:p>
          <w:p w14:paraId="1B0F935D"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系统可支持录入孕产妇每次的复检记录，支持医生对孕妇下次预约记录的管理。复检记录能够汇总成一页，便于医师查询。</w:t>
            </w:r>
          </w:p>
          <w:p w14:paraId="3F951CD8"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医生诊断时在既往诊断框内可显示医生自加诊断，或显示全部诊断。</w:t>
            </w:r>
          </w:p>
          <w:p w14:paraId="56805DF0"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孕妇每次产检时，能够将目前自动测量的体重、心率、血压等数据结果传递到系统内。</w:t>
            </w:r>
          </w:p>
        </w:tc>
      </w:tr>
      <w:tr w:rsidR="007A6930" w14:paraId="6EA09F17" w14:textId="77777777">
        <w:trPr>
          <w:trHeight w:val="744"/>
        </w:trPr>
        <w:tc>
          <w:tcPr>
            <w:tcW w:w="871" w:type="pct"/>
            <w:vMerge/>
            <w:vAlign w:val="center"/>
          </w:tcPr>
          <w:p w14:paraId="4F417932"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1DD347E9"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产科门诊病历</w:t>
            </w:r>
          </w:p>
        </w:tc>
        <w:tc>
          <w:tcPr>
            <w:tcW w:w="3274" w:type="pct"/>
            <w:vAlign w:val="center"/>
          </w:tcPr>
          <w:p w14:paraId="4D7A79D4" w14:textId="77777777" w:rsidR="007A6930" w:rsidRDefault="00000000">
            <w:pPr>
              <w:pStyle w:val="a6"/>
              <w:widowControl/>
              <w:spacing w:line="520" w:lineRule="atLeast"/>
              <w:jc w:val="both"/>
              <w:rPr>
                <w:rFonts w:ascii="仿宋" w:eastAsia="仿宋" w:hAnsi="仿宋" w:cs="仿宋" w:hint="eastAsia"/>
                <w:color w:val="000000"/>
                <w:kern w:val="0"/>
                <w:sz w:val="24"/>
              </w:rPr>
            </w:pPr>
            <w:r>
              <w:rPr>
                <w:rFonts w:ascii="仿宋" w:eastAsia="仿宋" w:hAnsi="仿宋" w:cs="仿宋" w:hint="eastAsia"/>
                <w:sz w:val="24"/>
              </w:rPr>
              <w:t>支持病历一键打印</w:t>
            </w:r>
            <w:r>
              <w:rPr>
                <w:rFonts w:ascii="仿宋" w:eastAsia="仿宋" w:hAnsi="仿宋" w:cs="仿宋" w:hint="eastAsia"/>
                <w:color w:val="000000"/>
                <w:kern w:val="0"/>
                <w:sz w:val="24"/>
              </w:rPr>
              <w:t>。</w:t>
            </w:r>
          </w:p>
        </w:tc>
      </w:tr>
      <w:tr w:rsidR="007A6930" w14:paraId="600852FD" w14:textId="77777777">
        <w:trPr>
          <w:trHeight w:val="744"/>
        </w:trPr>
        <w:tc>
          <w:tcPr>
            <w:tcW w:w="871" w:type="pct"/>
            <w:vMerge/>
            <w:vAlign w:val="center"/>
          </w:tcPr>
          <w:p w14:paraId="230436D5"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3B85E6B"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产检后病历电子化</w:t>
            </w:r>
          </w:p>
        </w:tc>
        <w:tc>
          <w:tcPr>
            <w:tcW w:w="3274" w:type="pct"/>
            <w:vAlign w:val="center"/>
          </w:tcPr>
          <w:p w14:paraId="030B354C"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产检后病历电子化保存，转卡或入院集中打印时，门诊医师、孕妇的电子化签名合法不用医师和孕妇再次手写签字确认。</w:t>
            </w:r>
          </w:p>
        </w:tc>
      </w:tr>
      <w:tr w:rsidR="007A6930" w14:paraId="7C0CD9FF" w14:textId="77777777">
        <w:trPr>
          <w:trHeight w:val="744"/>
        </w:trPr>
        <w:tc>
          <w:tcPr>
            <w:tcW w:w="871" w:type="pct"/>
            <w:vMerge/>
            <w:vAlign w:val="center"/>
          </w:tcPr>
          <w:p w14:paraId="3A649E76"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11FEA96"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三级干预录入管理</w:t>
            </w:r>
          </w:p>
        </w:tc>
        <w:tc>
          <w:tcPr>
            <w:tcW w:w="3274" w:type="pct"/>
            <w:vAlign w:val="center"/>
          </w:tcPr>
          <w:p w14:paraId="00774E8B"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系统自动抽取录入孕产妇的孕期各项三级干预项目（唐筛，NT，OGTT，彩超）统计三级干预量。</w:t>
            </w:r>
          </w:p>
        </w:tc>
      </w:tr>
      <w:tr w:rsidR="007A6930" w14:paraId="0D1A3C7C" w14:textId="77777777">
        <w:trPr>
          <w:trHeight w:val="744"/>
        </w:trPr>
        <w:tc>
          <w:tcPr>
            <w:tcW w:w="871" w:type="pct"/>
            <w:vMerge/>
            <w:vAlign w:val="center"/>
          </w:tcPr>
          <w:p w14:paraId="141411FD"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102C9C9"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BMI曲线图</w:t>
            </w:r>
          </w:p>
        </w:tc>
        <w:tc>
          <w:tcPr>
            <w:tcW w:w="3274" w:type="pct"/>
            <w:vAlign w:val="center"/>
          </w:tcPr>
          <w:p w14:paraId="43040AAC"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孕妇BMI体重管理曲线图：系统可根据孕妇测量录入的身高，体重值，自动计算BMI值，并以孕周为横坐标，BMI值增长为纵坐标自动绘制孕妇BMI体重增长管理曲线图。系统支持对超出体重标准范围的孕妇进行预警提醒。</w:t>
            </w:r>
          </w:p>
        </w:tc>
      </w:tr>
      <w:tr w:rsidR="007A6930" w14:paraId="1A523AAE" w14:textId="77777777">
        <w:trPr>
          <w:trHeight w:val="744"/>
        </w:trPr>
        <w:tc>
          <w:tcPr>
            <w:tcW w:w="871" w:type="pct"/>
            <w:vMerge w:val="restart"/>
            <w:vAlign w:val="center"/>
          </w:tcPr>
          <w:p w14:paraId="428F05E9"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高危妊娠管理</w:t>
            </w:r>
          </w:p>
        </w:tc>
        <w:tc>
          <w:tcPr>
            <w:tcW w:w="854" w:type="pct"/>
            <w:vAlign w:val="center"/>
          </w:tcPr>
          <w:p w14:paraId="03E2A393" w14:textId="77777777" w:rsidR="007A6930" w:rsidRDefault="00000000">
            <w:pPr>
              <w:widowControl/>
              <w:spacing w:line="520" w:lineRule="atLeast"/>
              <w:jc w:val="center"/>
              <w:textAlignment w:val="center"/>
              <w:rPr>
                <w:rFonts w:ascii="仿宋" w:eastAsia="仿宋" w:hAnsi="仿宋" w:cs="仿宋" w:hint="eastAsia"/>
                <w:color w:val="000000"/>
                <w:kern w:val="0"/>
                <w:sz w:val="24"/>
              </w:rPr>
            </w:pPr>
            <w:r>
              <w:rPr>
                <w:rFonts w:ascii="仿宋" w:eastAsia="仿宋" w:hAnsi="仿宋" w:cs="仿宋" w:hint="eastAsia"/>
                <w:color w:val="000000"/>
                <w:kern w:val="0"/>
                <w:sz w:val="24"/>
              </w:rPr>
              <w:t>高危妊娠联系(转诊)卡</w:t>
            </w:r>
          </w:p>
        </w:tc>
        <w:tc>
          <w:tcPr>
            <w:tcW w:w="3274" w:type="pct"/>
            <w:vAlign w:val="center"/>
          </w:tcPr>
          <w:p w14:paraId="28A9EF68" w14:textId="77777777" w:rsidR="007A6930" w:rsidRDefault="00000000">
            <w:pPr>
              <w:widowControl/>
              <w:spacing w:line="520" w:lineRule="atLeast"/>
              <w:textAlignment w:val="center"/>
              <w:rPr>
                <w:rFonts w:ascii="仿宋" w:eastAsia="仿宋" w:hAnsi="仿宋" w:cs="仿宋" w:hint="eastAsia"/>
                <w:color w:val="000000"/>
                <w:kern w:val="0"/>
                <w:sz w:val="24"/>
              </w:rPr>
            </w:pPr>
            <w:r>
              <w:rPr>
                <w:rFonts w:ascii="仿宋" w:eastAsia="仿宋" w:hAnsi="仿宋" w:cs="仿宋" w:hint="eastAsia"/>
                <w:color w:val="000000"/>
                <w:kern w:val="0"/>
                <w:sz w:val="24"/>
              </w:rPr>
              <w:t>根据预约时间三次通知，提前3天短信通知一次，当天再短信通知一次，超过预约时间三天生成未到检清单，由护士电话确认(清单最后一项加一个生成转诊单按钮)，再过三天仍未到检的全部自动生成转诊单</w:t>
            </w:r>
          </w:p>
        </w:tc>
      </w:tr>
      <w:tr w:rsidR="007A6930" w14:paraId="03117E66" w14:textId="77777777">
        <w:trPr>
          <w:trHeight w:val="744"/>
        </w:trPr>
        <w:tc>
          <w:tcPr>
            <w:tcW w:w="871" w:type="pct"/>
            <w:vMerge/>
            <w:vAlign w:val="center"/>
          </w:tcPr>
          <w:p w14:paraId="5FA1ED24"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213664D"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高危时间轴管理</w:t>
            </w:r>
          </w:p>
        </w:tc>
        <w:tc>
          <w:tcPr>
            <w:tcW w:w="3274" w:type="pct"/>
            <w:vAlign w:val="center"/>
          </w:tcPr>
          <w:p w14:paraId="1D488B37"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根据孕产妇不同阶段记录的高危因素，自动生成高危时间轴，形成高危孕产妇闭环管理。</w:t>
            </w:r>
          </w:p>
        </w:tc>
      </w:tr>
      <w:tr w:rsidR="007A6930" w14:paraId="7324BC2F" w14:textId="77777777">
        <w:trPr>
          <w:trHeight w:val="744"/>
        </w:trPr>
        <w:tc>
          <w:tcPr>
            <w:tcW w:w="871" w:type="pct"/>
            <w:vMerge/>
            <w:vAlign w:val="center"/>
          </w:tcPr>
          <w:p w14:paraId="512AB21F"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E002966"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高危妊娠管理</w:t>
            </w:r>
          </w:p>
        </w:tc>
        <w:tc>
          <w:tcPr>
            <w:tcW w:w="3274" w:type="pct"/>
            <w:vAlign w:val="center"/>
          </w:tcPr>
          <w:p w14:paraId="1741329B"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1.孕妇每次产检时，医师根据其产检结果确定是否为高危孕妇，并按照“四川省孕产妇妊娠风险评估表”进行高危评估，确定高危等级，在电脑上病人信息里面显示相应的颜色，孕妇同时有黄、橙、红显示最高等级颜色，和并紫色，需显示两种颜色。</w:t>
            </w:r>
          </w:p>
          <w:p w14:paraId="3B3F2439"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2.在次月5日前填报《成都市孕情月报表》；黄色风险需填报《高危妊娠追踪追踪管理一览表》，紫色风险的孕产妇转至成都市公共卫生中心，并填写《高危孕产妇转诊及反馈通知单》；橙色和红色风险孕产妇需填报《高危妊娠追踪追踪管理一览表》及《高危孕产妇追踪个案表》，每月需追踪至结案。以上各种高危数据可通过后台直接提取相关信息并生成相应表格。</w:t>
            </w:r>
          </w:p>
          <w:p w14:paraId="005D763A"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lastRenderedPageBreak/>
              <w:t>3.孕妇在每次产检时，医师都需要对其高危情况进行评估，进行动态管理。孕产妇的追踪和管理到预约时间未产检系统出现提示，并微信或短信推送提醒孕妇产检，孕妇三天后仍未来产检，后台发送提醒，便于工作人员电话通知。</w:t>
            </w:r>
          </w:p>
          <w:p w14:paraId="1C8D488B"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4.系统可根据孕妇的基本数据自动判断提醒医生此孕妇的高危分级，并按照高危管理要求完成追踪和管理等。</w:t>
            </w:r>
          </w:p>
        </w:tc>
      </w:tr>
      <w:tr w:rsidR="007A6930" w14:paraId="57A0D9F3" w14:textId="77777777">
        <w:trPr>
          <w:trHeight w:val="744"/>
        </w:trPr>
        <w:tc>
          <w:tcPr>
            <w:tcW w:w="871" w:type="pct"/>
            <w:vMerge w:val="restart"/>
            <w:vAlign w:val="center"/>
          </w:tcPr>
          <w:p w14:paraId="63544E6F"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lastRenderedPageBreak/>
              <w:t>门诊统计报表</w:t>
            </w:r>
          </w:p>
        </w:tc>
        <w:tc>
          <w:tcPr>
            <w:tcW w:w="854" w:type="pct"/>
            <w:vAlign w:val="center"/>
          </w:tcPr>
          <w:p w14:paraId="3451DFCD"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首次建卡信息统计</w:t>
            </w:r>
          </w:p>
        </w:tc>
        <w:tc>
          <w:tcPr>
            <w:tcW w:w="3274" w:type="pct"/>
            <w:vAlign w:val="center"/>
          </w:tcPr>
          <w:p w14:paraId="44038F64"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具备首次建卡信息人员自动统计功能，支持各种复合性查询，支持各种报表展现，支持各种数据上报。</w:t>
            </w:r>
          </w:p>
        </w:tc>
      </w:tr>
      <w:tr w:rsidR="007A6930" w14:paraId="6B254A75" w14:textId="77777777">
        <w:trPr>
          <w:trHeight w:val="744"/>
        </w:trPr>
        <w:tc>
          <w:tcPr>
            <w:tcW w:w="871" w:type="pct"/>
            <w:vMerge/>
            <w:vAlign w:val="center"/>
          </w:tcPr>
          <w:p w14:paraId="50D62B53"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348E625"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建档孕妇年龄分布统计</w:t>
            </w:r>
          </w:p>
        </w:tc>
        <w:tc>
          <w:tcPr>
            <w:tcW w:w="3274" w:type="pct"/>
            <w:vAlign w:val="center"/>
          </w:tcPr>
          <w:p w14:paraId="5EB1EEDC"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系统支持根据年龄分布，对建档孕妇进行筛查统计。</w:t>
            </w:r>
          </w:p>
        </w:tc>
      </w:tr>
      <w:tr w:rsidR="007A6930" w14:paraId="06AE76F7" w14:textId="77777777">
        <w:trPr>
          <w:trHeight w:val="744"/>
        </w:trPr>
        <w:tc>
          <w:tcPr>
            <w:tcW w:w="871" w:type="pct"/>
            <w:vMerge/>
            <w:vAlign w:val="center"/>
          </w:tcPr>
          <w:p w14:paraId="10A650DC"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5778C031"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孕产妇回访率统计/孕产妇流失率及回访统计(回访量统计/未到检情况明细)</w:t>
            </w:r>
          </w:p>
        </w:tc>
        <w:tc>
          <w:tcPr>
            <w:tcW w:w="3274" w:type="pct"/>
            <w:vAlign w:val="center"/>
          </w:tcPr>
          <w:p w14:paraId="4E720173"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根据预约管理自动统计孕妇复查到检率，及流失孕妇列表查询，管理。</w:t>
            </w:r>
          </w:p>
        </w:tc>
      </w:tr>
      <w:tr w:rsidR="007A6930" w14:paraId="38111F0A" w14:textId="77777777">
        <w:trPr>
          <w:trHeight w:val="744"/>
        </w:trPr>
        <w:tc>
          <w:tcPr>
            <w:tcW w:w="871" w:type="pct"/>
            <w:vMerge/>
            <w:vAlign w:val="center"/>
          </w:tcPr>
          <w:p w14:paraId="6E16A191"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5412E96"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普通统计</w:t>
            </w:r>
          </w:p>
        </w:tc>
        <w:tc>
          <w:tcPr>
            <w:tcW w:w="3274" w:type="pct"/>
            <w:vAlign w:val="center"/>
          </w:tcPr>
          <w:p w14:paraId="60A51485"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非高危孕产妇统计。</w:t>
            </w:r>
          </w:p>
        </w:tc>
      </w:tr>
      <w:tr w:rsidR="007A6930" w14:paraId="21775458" w14:textId="77777777">
        <w:trPr>
          <w:trHeight w:val="744"/>
        </w:trPr>
        <w:tc>
          <w:tcPr>
            <w:tcW w:w="871" w:type="pct"/>
            <w:vMerge/>
            <w:vAlign w:val="center"/>
          </w:tcPr>
          <w:p w14:paraId="03E08B9E"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5858DCBA"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产检登记本</w:t>
            </w:r>
          </w:p>
        </w:tc>
        <w:tc>
          <w:tcPr>
            <w:tcW w:w="3274" w:type="pct"/>
            <w:vAlign w:val="center"/>
          </w:tcPr>
          <w:p w14:paraId="6418AB7A"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孕妇产检信息统计。</w:t>
            </w:r>
          </w:p>
        </w:tc>
      </w:tr>
      <w:tr w:rsidR="007A6930" w14:paraId="20623E82" w14:textId="77777777">
        <w:trPr>
          <w:trHeight w:val="831"/>
        </w:trPr>
        <w:tc>
          <w:tcPr>
            <w:tcW w:w="871" w:type="pct"/>
            <w:vMerge/>
            <w:vAlign w:val="center"/>
          </w:tcPr>
          <w:p w14:paraId="79EB7275"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5892DF13"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三级干预统计</w:t>
            </w:r>
          </w:p>
        </w:tc>
        <w:tc>
          <w:tcPr>
            <w:tcW w:w="3274" w:type="pct"/>
            <w:vAlign w:val="center"/>
          </w:tcPr>
          <w:p w14:paraId="1584BD63"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三级干预统计。</w:t>
            </w:r>
          </w:p>
        </w:tc>
      </w:tr>
      <w:tr w:rsidR="007A6930" w14:paraId="5C98262D" w14:textId="77777777">
        <w:trPr>
          <w:trHeight w:val="744"/>
        </w:trPr>
        <w:tc>
          <w:tcPr>
            <w:tcW w:w="871" w:type="pct"/>
            <w:vMerge/>
            <w:vAlign w:val="center"/>
          </w:tcPr>
          <w:p w14:paraId="7404B5E6"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3C32CFE"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艾乙梅检测统计</w:t>
            </w:r>
          </w:p>
        </w:tc>
        <w:tc>
          <w:tcPr>
            <w:tcW w:w="3274" w:type="pct"/>
            <w:vAlign w:val="center"/>
          </w:tcPr>
          <w:p w14:paraId="21A1F09B"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艾乙梅统计。</w:t>
            </w:r>
          </w:p>
        </w:tc>
      </w:tr>
      <w:tr w:rsidR="007A6930" w14:paraId="487EB81F" w14:textId="77777777">
        <w:trPr>
          <w:trHeight w:val="744"/>
        </w:trPr>
        <w:tc>
          <w:tcPr>
            <w:tcW w:w="871" w:type="pct"/>
            <w:vMerge/>
            <w:vAlign w:val="center"/>
          </w:tcPr>
          <w:p w14:paraId="53FD6B35"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3C06A872"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唐筛个案统计</w:t>
            </w:r>
          </w:p>
        </w:tc>
        <w:tc>
          <w:tcPr>
            <w:tcW w:w="3274" w:type="pct"/>
            <w:vAlign w:val="center"/>
          </w:tcPr>
          <w:p w14:paraId="6678EF3C"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唐筛个案统计。</w:t>
            </w:r>
          </w:p>
        </w:tc>
      </w:tr>
      <w:tr w:rsidR="007A6930" w14:paraId="5D5CA131" w14:textId="77777777">
        <w:trPr>
          <w:trHeight w:val="744"/>
        </w:trPr>
        <w:tc>
          <w:tcPr>
            <w:tcW w:w="871" w:type="pct"/>
            <w:vMerge/>
            <w:vAlign w:val="center"/>
          </w:tcPr>
          <w:p w14:paraId="406A699C"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D62522C" w14:textId="77777777" w:rsidR="007A6930" w:rsidRDefault="00000000">
            <w:pPr>
              <w:widowControl/>
              <w:spacing w:line="520" w:lineRule="atLeast"/>
              <w:jc w:val="center"/>
              <w:textAlignment w:val="center"/>
              <w:rPr>
                <w:rFonts w:ascii="仿宋" w:eastAsia="仿宋" w:hAnsi="仿宋" w:cs="仿宋" w:hint="eastAsia"/>
                <w:color w:val="000000"/>
                <w:kern w:val="0"/>
                <w:sz w:val="24"/>
              </w:rPr>
            </w:pPr>
            <w:r>
              <w:rPr>
                <w:rFonts w:ascii="仿宋" w:eastAsia="仿宋" w:hAnsi="仿宋" w:cs="仿宋" w:hint="eastAsia"/>
                <w:color w:val="000000"/>
                <w:kern w:val="0"/>
                <w:sz w:val="24"/>
              </w:rPr>
              <w:t>14周以上终止妊娠统计</w:t>
            </w:r>
          </w:p>
        </w:tc>
        <w:tc>
          <w:tcPr>
            <w:tcW w:w="3274" w:type="pct"/>
            <w:vAlign w:val="center"/>
          </w:tcPr>
          <w:p w14:paraId="4FF74D48" w14:textId="77777777" w:rsidR="007A6930" w:rsidRDefault="00000000">
            <w:pPr>
              <w:widowControl/>
              <w:spacing w:line="520" w:lineRule="atLeast"/>
              <w:textAlignment w:val="center"/>
              <w:rPr>
                <w:rFonts w:ascii="仿宋" w:eastAsia="仿宋" w:hAnsi="仿宋" w:cs="仿宋" w:hint="eastAsia"/>
                <w:color w:val="000000"/>
                <w:kern w:val="0"/>
                <w:sz w:val="24"/>
              </w:rPr>
            </w:pPr>
            <w:r>
              <w:rPr>
                <w:rFonts w:ascii="仿宋" w:eastAsia="仿宋" w:hAnsi="仿宋" w:cs="仿宋" w:hint="eastAsia"/>
                <w:color w:val="000000"/>
                <w:kern w:val="0"/>
                <w:sz w:val="24"/>
              </w:rPr>
              <w:t>统计14周及以上人工终止妊娠的孕妇姓名、身份证号、户口所在地、孕次、孕周、实施终止妊娠手术时间、婴儿性别、终止妊娠原因、住院号</w:t>
            </w:r>
          </w:p>
        </w:tc>
      </w:tr>
      <w:tr w:rsidR="007A6930" w14:paraId="16AA308C" w14:textId="77777777">
        <w:trPr>
          <w:trHeight w:val="744"/>
        </w:trPr>
        <w:tc>
          <w:tcPr>
            <w:tcW w:w="871" w:type="pct"/>
            <w:vMerge/>
            <w:vAlign w:val="center"/>
          </w:tcPr>
          <w:p w14:paraId="45A0AD11"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01C3DF7" w14:textId="77777777" w:rsidR="007A6930" w:rsidRDefault="00000000">
            <w:pPr>
              <w:widowControl/>
              <w:spacing w:line="520" w:lineRule="atLeast"/>
              <w:jc w:val="center"/>
              <w:textAlignment w:val="center"/>
              <w:rPr>
                <w:rFonts w:ascii="仿宋" w:eastAsia="仿宋" w:hAnsi="仿宋" w:cs="仿宋" w:hint="eastAsia"/>
                <w:color w:val="000000"/>
                <w:kern w:val="0"/>
                <w:sz w:val="24"/>
              </w:rPr>
            </w:pPr>
            <w:r>
              <w:rPr>
                <w:rFonts w:ascii="仿宋" w:eastAsia="仿宋" w:hAnsi="仿宋" w:cs="仿宋" w:hint="eastAsia"/>
                <w:color w:val="000000"/>
                <w:sz w:val="24"/>
              </w:rPr>
              <w:t>孕妇听课卡</w:t>
            </w:r>
          </w:p>
        </w:tc>
        <w:tc>
          <w:tcPr>
            <w:tcW w:w="3274" w:type="pct"/>
            <w:vAlign w:val="center"/>
          </w:tcPr>
          <w:p w14:paraId="16820FF0" w14:textId="77777777" w:rsidR="007A6930" w:rsidRDefault="00000000">
            <w:pPr>
              <w:widowControl/>
              <w:spacing w:line="520" w:lineRule="atLeast"/>
              <w:textAlignment w:val="center"/>
              <w:rPr>
                <w:rFonts w:ascii="仿宋" w:eastAsia="仿宋" w:hAnsi="仿宋" w:cs="仿宋" w:hint="eastAsia"/>
                <w:color w:val="000000"/>
                <w:kern w:val="0"/>
                <w:sz w:val="24"/>
              </w:rPr>
            </w:pPr>
            <w:r>
              <w:rPr>
                <w:rFonts w:ascii="仿宋" w:eastAsia="仿宋" w:hAnsi="仿宋" w:cs="仿宋" w:hint="eastAsia"/>
                <w:color w:val="000000"/>
                <w:sz w:val="24"/>
              </w:rPr>
              <w:t>孕妇听完课的记录建档，可二维码扫描签到打卡</w:t>
            </w:r>
          </w:p>
        </w:tc>
      </w:tr>
      <w:tr w:rsidR="007A6930" w14:paraId="13B9ED7A" w14:textId="77777777">
        <w:trPr>
          <w:trHeight w:val="744"/>
        </w:trPr>
        <w:tc>
          <w:tcPr>
            <w:tcW w:w="871" w:type="pct"/>
            <w:vAlign w:val="center"/>
          </w:tcPr>
          <w:p w14:paraId="1A1533D8"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临床报告</w:t>
            </w:r>
          </w:p>
        </w:tc>
        <w:tc>
          <w:tcPr>
            <w:tcW w:w="854" w:type="pct"/>
            <w:vAlign w:val="center"/>
          </w:tcPr>
          <w:p w14:paraId="3A7295CC"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检查检验报告查看</w:t>
            </w:r>
          </w:p>
        </w:tc>
        <w:tc>
          <w:tcPr>
            <w:tcW w:w="3274" w:type="pct"/>
            <w:vAlign w:val="center"/>
          </w:tcPr>
          <w:p w14:paraId="58E99304"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查看住院及门诊病人的检查检验报告。对危急值进行警示。</w:t>
            </w:r>
          </w:p>
        </w:tc>
      </w:tr>
      <w:tr w:rsidR="007A6930" w14:paraId="199B1165" w14:textId="77777777">
        <w:trPr>
          <w:trHeight w:val="744"/>
        </w:trPr>
        <w:tc>
          <w:tcPr>
            <w:tcW w:w="871" w:type="pct"/>
            <w:vMerge w:val="restart"/>
            <w:vAlign w:val="center"/>
          </w:tcPr>
          <w:p w14:paraId="5ED81FCF"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产房专科病历文书</w:t>
            </w:r>
          </w:p>
        </w:tc>
        <w:tc>
          <w:tcPr>
            <w:tcW w:w="854" w:type="pct"/>
            <w:vAlign w:val="center"/>
          </w:tcPr>
          <w:p w14:paraId="244934C6"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门诊与住院数据记录整合</w:t>
            </w:r>
          </w:p>
        </w:tc>
        <w:tc>
          <w:tcPr>
            <w:tcW w:w="3274" w:type="pct"/>
            <w:vAlign w:val="center"/>
          </w:tcPr>
          <w:p w14:paraId="277A4AFA"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系统可整合门诊记录数据与住院记录数据集，形成统一完整的孕妇档案记录。完成门诊妇幼报表数据的统计。</w:t>
            </w:r>
          </w:p>
        </w:tc>
      </w:tr>
      <w:tr w:rsidR="007A6930" w14:paraId="7C1801B4" w14:textId="77777777">
        <w:trPr>
          <w:trHeight w:val="744"/>
        </w:trPr>
        <w:tc>
          <w:tcPr>
            <w:tcW w:w="871" w:type="pct"/>
            <w:vMerge/>
            <w:vAlign w:val="center"/>
          </w:tcPr>
          <w:p w14:paraId="6CF7087C"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5C0D711C"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待产记录单</w:t>
            </w:r>
          </w:p>
        </w:tc>
        <w:tc>
          <w:tcPr>
            <w:tcW w:w="3274" w:type="pct"/>
            <w:vAlign w:val="center"/>
          </w:tcPr>
          <w:p w14:paraId="0AB926F3"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孕妇进入产房待产，系统可支持对孕妇待产的观察记录的录入，编辑，打印，录入界面为结构化录入界面，并打印生成孕妇待产记录单。系统支持对“待产记录单一”和“待产记录单二”两种类型的待产记录单的录入管理。</w:t>
            </w:r>
          </w:p>
        </w:tc>
      </w:tr>
      <w:tr w:rsidR="007A6930" w14:paraId="04B35746" w14:textId="77777777">
        <w:trPr>
          <w:trHeight w:val="744"/>
        </w:trPr>
        <w:tc>
          <w:tcPr>
            <w:tcW w:w="871" w:type="pct"/>
            <w:vMerge/>
            <w:vAlign w:val="center"/>
          </w:tcPr>
          <w:p w14:paraId="400656E5"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E405673"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临产记录</w:t>
            </w:r>
          </w:p>
        </w:tc>
        <w:tc>
          <w:tcPr>
            <w:tcW w:w="3274" w:type="pct"/>
            <w:vAlign w:val="center"/>
          </w:tcPr>
          <w:p w14:paraId="154149A7"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孕产妇进入产房待产，系统可支持对临产记录的录入，编辑，打印，结构化录入，自动生成临产记录单。</w:t>
            </w:r>
          </w:p>
        </w:tc>
      </w:tr>
      <w:tr w:rsidR="007A6930" w14:paraId="5A848397" w14:textId="77777777">
        <w:trPr>
          <w:trHeight w:val="744"/>
        </w:trPr>
        <w:tc>
          <w:tcPr>
            <w:tcW w:w="871" w:type="pct"/>
            <w:vMerge/>
            <w:vAlign w:val="center"/>
          </w:tcPr>
          <w:p w14:paraId="6F27D678"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65BA2B7"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头位产程曲线图</w:t>
            </w:r>
          </w:p>
        </w:tc>
        <w:tc>
          <w:tcPr>
            <w:tcW w:w="3274" w:type="pct"/>
            <w:vAlign w:val="center"/>
          </w:tcPr>
          <w:p w14:paraId="647E40B0"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系统支持对孕妇的产程进行记录，并生成孕妇产程曲线记录单系统已增加支持对最新版本产程曲线记录单的录入。</w:t>
            </w:r>
          </w:p>
        </w:tc>
      </w:tr>
      <w:tr w:rsidR="007A6930" w14:paraId="7C29007F" w14:textId="77777777">
        <w:trPr>
          <w:trHeight w:val="744"/>
        </w:trPr>
        <w:tc>
          <w:tcPr>
            <w:tcW w:w="871" w:type="pct"/>
            <w:vMerge/>
            <w:vAlign w:val="center"/>
          </w:tcPr>
          <w:p w14:paraId="28B92806"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24144CC"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孕妇分娩记录单</w:t>
            </w:r>
          </w:p>
        </w:tc>
        <w:tc>
          <w:tcPr>
            <w:tcW w:w="3274" w:type="pct"/>
            <w:vAlign w:val="center"/>
          </w:tcPr>
          <w:p w14:paraId="7CF91F0C"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分顺产/剖宫产记录。系统支持对孕妇的整个产程（产程用时，分娩用药等）的数据录入，编辑，打印，要求录入界面为结构化录入界面，并打印生成</w:t>
            </w:r>
            <w:r>
              <w:rPr>
                <w:rFonts w:ascii="仿宋" w:eastAsia="仿宋" w:hAnsi="仿宋" w:cs="仿宋" w:hint="eastAsia"/>
                <w:color w:val="000000"/>
                <w:kern w:val="0"/>
                <w:sz w:val="24"/>
              </w:rPr>
              <w:lastRenderedPageBreak/>
              <w:t>孕妇分娩记录单。系统支持孕妇分娩记录单共享新生儿评分。</w:t>
            </w:r>
          </w:p>
        </w:tc>
      </w:tr>
      <w:tr w:rsidR="007A6930" w14:paraId="7DB2E489" w14:textId="77777777">
        <w:trPr>
          <w:trHeight w:val="744"/>
        </w:trPr>
        <w:tc>
          <w:tcPr>
            <w:tcW w:w="871" w:type="pct"/>
            <w:vMerge/>
            <w:vAlign w:val="center"/>
          </w:tcPr>
          <w:p w14:paraId="4C051321"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9BBB0BA"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新生儿记录单</w:t>
            </w:r>
          </w:p>
        </w:tc>
        <w:tc>
          <w:tcPr>
            <w:tcW w:w="3274" w:type="pct"/>
            <w:vAlign w:val="center"/>
          </w:tcPr>
          <w:p w14:paraId="3077C44F"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系统支持对分娩的新生儿进行观察记录，录入、编辑数据，打印生成新生儿记录单。</w:t>
            </w:r>
          </w:p>
        </w:tc>
      </w:tr>
      <w:tr w:rsidR="007A6930" w14:paraId="5C213D24" w14:textId="77777777">
        <w:trPr>
          <w:trHeight w:val="90"/>
        </w:trPr>
        <w:tc>
          <w:tcPr>
            <w:tcW w:w="871" w:type="pct"/>
            <w:vMerge/>
            <w:vAlign w:val="center"/>
          </w:tcPr>
          <w:p w14:paraId="52F653CE"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EF9DF60"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新生儿体温单</w:t>
            </w:r>
          </w:p>
        </w:tc>
        <w:tc>
          <w:tcPr>
            <w:tcW w:w="3274" w:type="pct"/>
            <w:vAlign w:val="center"/>
          </w:tcPr>
          <w:p w14:paraId="62FB4209"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对新生儿体温等进行采集后，自动绘制成体温单曲线图，并支持预览，打印。</w:t>
            </w:r>
          </w:p>
        </w:tc>
      </w:tr>
      <w:tr w:rsidR="007A6930" w14:paraId="0C848685" w14:textId="77777777">
        <w:trPr>
          <w:trHeight w:val="744"/>
        </w:trPr>
        <w:tc>
          <w:tcPr>
            <w:tcW w:w="871" w:type="pct"/>
            <w:vMerge/>
            <w:vAlign w:val="center"/>
          </w:tcPr>
          <w:p w14:paraId="0233812C"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0CEF2877"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产后记录</w:t>
            </w:r>
          </w:p>
        </w:tc>
        <w:tc>
          <w:tcPr>
            <w:tcW w:w="3274" w:type="pct"/>
            <w:vAlign w:val="center"/>
          </w:tcPr>
          <w:p w14:paraId="4DF0088A"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系统支持对孕妇产后进行记录的记录单，支持记录的录入，编辑，打印，录入界面为结构化录入界面，并打印生成产后记录。</w:t>
            </w:r>
          </w:p>
        </w:tc>
      </w:tr>
      <w:tr w:rsidR="007A6930" w14:paraId="6E2D6920" w14:textId="77777777">
        <w:trPr>
          <w:trHeight w:val="744"/>
        </w:trPr>
        <w:tc>
          <w:tcPr>
            <w:tcW w:w="871" w:type="pct"/>
            <w:vMerge/>
            <w:vAlign w:val="center"/>
          </w:tcPr>
          <w:p w14:paraId="53295230"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342EC47"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第四产程及产后记录</w:t>
            </w:r>
          </w:p>
        </w:tc>
        <w:tc>
          <w:tcPr>
            <w:tcW w:w="3274" w:type="pct"/>
            <w:vAlign w:val="center"/>
          </w:tcPr>
          <w:p w14:paraId="696F4EC2"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系统支持对孕妇产后进行记录的记录单，支持记录的录入、编辑、打印，录入界面为结构化录入界面，并打印生成第四产程及产后记录。</w:t>
            </w:r>
          </w:p>
        </w:tc>
      </w:tr>
      <w:tr w:rsidR="007A6930" w14:paraId="3D09D31E" w14:textId="77777777">
        <w:trPr>
          <w:trHeight w:val="744"/>
        </w:trPr>
        <w:tc>
          <w:tcPr>
            <w:tcW w:w="871" w:type="pct"/>
            <w:vMerge/>
            <w:vAlign w:val="center"/>
          </w:tcPr>
          <w:p w14:paraId="5F26EC1B"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33CAED5"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病房产房交接记录表</w:t>
            </w:r>
          </w:p>
        </w:tc>
        <w:tc>
          <w:tcPr>
            <w:tcW w:w="3274" w:type="pct"/>
            <w:vAlign w:val="center"/>
          </w:tcPr>
          <w:p w14:paraId="7A0C1836"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孕妇分娩后病房产房对孕妇信息进行交接支持记录的录入，编辑，打印，录入界面为结构化录入界面，并打印生成病房产房交接记录单。</w:t>
            </w:r>
          </w:p>
        </w:tc>
      </w:tr>
      <w:tr w:rsidR="007A6930" w14:paraId="2225CB95" w14:textId="77777777">
        <w:trPr>
          <w:trHeight w:val="744"/>
        </w:trPr>
        <w:tc>
          <w:tcPr>
            <w:tcW w:w="871" w:type="pct"/>
            <w:vMerge/>
            <w:vAlign w:val="center"/>
          </w:tcPr>
          <w:p w14:paraId="3CF4F759"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1CC1D5D2"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新生儿交接记录单</w:t>
            </w:r>
          </w:p>
        </w:tc>
        <w:tc>
          <w:tcPr>
            <w:tcW w:w="3274" w:type="pct"/>
            <w:vAlign w:val="center"/>
          </w:tcPr>
          <w:p w14:paraId="53348D83"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新生儿产房及病房交接使用的交接记录单，支持记录的录入，编辑，打印，录入界面为结构化录入界面，并打印生成新生儿交接记录单。</w:t>
            </w:r>
          </w:p>
        </w:tc>
      </w:tr>
      <w:tr w:rsidR="007A6930" w14:paraId="4198D386" w14:textId="77777777">
        <w:trPr>
          <w:trHeight w:val="744"/>
        </w:trPr>
        <w:tc>
          <w:tcPr>
            <w:tcW w:w="871" w:type="pct"/>
            <w:vMerge/>
            <w:vAlign w:val="center"/>
          </w:tcPr>
          <w:p w14:paraId="1EFFE9AC"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5AB43D74"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孕妇产后访视记录</w:t>
            </w:r>
          </w:p>
        </w:tc>
        <w:tc>
          <w:tcPr>
            <w:tcW w:w="3274" w:type="pct"/>
            <w:vAlign w:val="center"/>
          </w:tcPr>
          <w:p w14:paraId="4FA68067"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系统支持对产妇的产后访视记录数据的录入，编辑，查询统计，打印生成产妇产后访视记录单。</w:t>
            </w:r>
          </w:p>
        </w:tc>
      </w:tr>
      <w:tr w:rsidR="007A6930" w14:paraId="2C5D6D22" w14:textId="77777777">
        <w:trPr>
          <w:trHeight w:val="744"/>
        </w:trPr>
        <w:tc>
          <w:tcPr>
            <w:tcW w:w="871" w:type="pct"/>
            <w:vMerge/>
            <w:vAlign w:val="center"/>
          </w:tcPr>
          <w:p w14:paraId="1EF788EF"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194CF6B8"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新生儿产后访视记录</w:t>
            </w:r>
          </w:p>
        </w:tc>
        <w:tc>
          <w:tcPr>
            <w:tcW w:w="3274" w:type="pct"/>
            <w:vAlign w:val="center"/>
          </w:tcPr>
          <w:p w14:paraId="38A1A5AB"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系统支持对新生儿的产后访视记录数据的录入，编辑，查询统计，打印生成新生儿产后访视记录单。</w:t>
            </w:r>
          </w:p>
        </w:tc>
      </w:tr>
      <w:tr w:rsidR="007A6930" w14:paraId="189A013D" w14:textId="77777777">
        <w:trPr>
          <w:trHeight w:val="744"/>
        </w:trPr>
        <w:tc>
          <w:tcPr>
            <w:tcW w:w="871" w:type="pct"/>
            <w:vMerge/>
            <w:vAlign w:val="center"/>
          </w:tcPr>
          <w:p w14:paraId="17308D4B"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3CA924DA"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催产素点滴记录</w:t>
            </w:r>
          </w:p>
        </w:tc>
        <w:tc>
          <w:tcPr>
            <w:tcW w:w="3274" w:type="pct"/>
            <w:vAlign w:val="center"/>
          </w:tcPr>
          <w:p w14:paraId="3FF79849"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对于使用了催产素的孕妇进行观察记录，并可编辑查询统计，打印生成催产素点滴记录。</w:t>
            </w:r>
          </w:p>
        </w:tc>
      </w:tr>
      <w:tr w:rsidR="007A6930" w14:paraId="6316A158" w14:textId="77777777">
        <w:trPr>
          <w:trHeight w:val="744"/>
        </w:trPr>
        <w:tc>
          <w:tcPr>
            <w:tcW w:w="871" w:type="pct"/>
            <w:vMerge/>
            <w:vAlign w:val="center"/>
          </w:tcPr>
          <w:p w14:paraId="672E3708"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3021EBF"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新生儿产后记录</w:t>
            </w:r>
          </w:p>
        </w:tc>
        <w:tc>
          <w:tcPr>
            <w:tcW w:w="3274" w:type="pct"/>
            <w:vAlign w:val="center"/>
          </w:tcPr>
          <w:p w14:paraId="3362745B"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系统支持对新生儿产后记录的录入，编辑，查询统计，打印生成新生儿产后记录单。</w:t>
            </w:r>
          </w:p>
        </w:tc>
      </w:tr>
      <w:tr w:rsidR="007A6930" w14:paraId="681220A1" w14:textId="77777777">
        <w:trPr>
          <w:trHeight w:val="744"/>
        </w:trPr>
        <w:tc>
          <w:tcPr>
            <w:tcW w:w="871" w:type="pct"/>
            <w:vMerge/>
            <w:vAlign w:val="center"/>
          </w:tcPr>
          <w:p w14:paraId="7638A873"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6A32ACD"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出生缺陷筛查登记</w:t>
            </w:r>
          </w:p>
        </w:tc>
        <w:tc>
          <w:tcPr>
            <w:tcW w:w="3274" w:type="pct"/>
            <w:vAlign w:val="center"/>
          </w:tcPr>
          <w:p w14:paraId="6CADF162"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系统自动抽取生成新生儿的出生缺陷筛查登记表，打印归档。</w:t>
            </w:r>
          </w:p>
        </w:tc>
      </w:tr>
      <w:tr w:rsidR="007A6930" w14:paraId="057ED26B" w14:textId="77777777">
        <w:trPr>
          <w:trHeight w:val="744"/>
        </w:trPr>
        <w:tc>
          <w:tcPr>
            <w:tcW w:w="871" w:type="pct"/>
            <w:vMerge/>
            <w:vAlign w:val="center"/>
          </w:tcPr>
          <w:p w14:paraId="1A7AAD36"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F53B998"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出生首次签发表</w:t>
            </w:r>
          </w:p>
        </w:tc>
        <w:tc>
          <w:tcPr>
            <w:tcW w:w="3274" w:type="pct"/>
            <w:vAlign w:val="center"/>
          </w:tcPr>
          <w:p w14:paraId="7A03F945"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自动根据新生儿记录单生成出生医学登记卡并直接进行打印。</w:t>
            </w:r>
          </w:p>
        </w:tc>
      </w:tr>
      <w:tr w:rsidR="007A6930" w14:paraId="66FA227D" w14:textId="77777777">
        <w:trPr>
          <w:trHeight w:val="744"/>
        </w:trPr>
        <w:tc>
          <w:tcPr>
            <w:tcW w:w="871" w:type="pct"/>
            <w:vMerge/>
            <w:vAlign w:val="center"/>
          </w:tcPr>
          <w:p w14:paraId="6D5AFA35"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563DAAF4" w14:textId="77777777" w:rsidR="007A6930" w:rsidRDefault="00000000">
            <w:pPr>
              <w:widowControl/>
              <w:spacing w:line="520" w:lineRule="atLeast"/>
              <w:jc w:val="center"/>
              <w:textAlignment w:val="center"/>
              <w:rPr>
                <w:rFonts w:ascii="仿宋" w:eastAsia="仿宋" w:hAnsi="仿宋" w:cs="仿宋" w:hint="eastAsia"/>
                <w:color w:val="000000"/>
                <w:kern w:val="0"/>
                <w:sz w:val="24"/>
              </w:rPr>
            </w:pPr>
            <w:r>
              <w:rPr>
                <w:rFonts w:ascii="仿宋" w:eastAsia="仿宋" w:hAnsi="仿宋" w:cs="仿宋" w:hint="eastAsia"/>
                <w:color w:val="000000"/>
                <w:kern w:val="0"/>
                <w:sz w:val="24"/>
              </w:rPr>
              <w:t>手术安全核查单</w:t>
            </w:r>
          </w:p>
        </w:tc>
        <w:tc>
          <w:tcPr>
            <w:tcW w:w="3274" w:type="pct"/>
            <w:vAlign w:val="center"/>
          </w:tcPr>
          <w:p w14:paraId="16D43B78" w14:textId="77777777" w:rsidR="007A6930" w:rsidRDefault="00000000">
            <w:pPr>
              <w:widowControl/>
              <w:spacing w:line="520" w:lineRule="atLeast"/>
              <w:textAlignment w:val="center"/>
              <w:rPr>
                <w:rFonts w:ascii="仿宋" w:eastAsia="仿宋" w:hAnsi="仿宋" w:cs="仿宋" w:hint="eastAsia"/>
                <w:color w:val="000000"/>
                <w:kern w:val="0"/>
                <w:sz w:val="24"/>
              </w:rPr>
            </w:pPr>
            <w:r>
              <w:rPr>
                <w:rFonts w:ascii="仿宋" w:eastAsia="仿宋" w:hAnsi="仿宋" w:cs="仿宋" w:hint="eastAsia"/>
                <w:color w:val="000000"/>
                <w:kern w:val="0"/>
                <w:sz w:val="24"/>
              </w:rPr>
              <w:t>手术安全核查确认单（麻醉前、手术开始、术后）</w:t>
            </w:r>
          </w:p>
        </w:tc>
      </w:tr>
      <w:tr w:rsidR="007A6930" w14:paraId="56F1BC2A" w14:textId="77777777">
        <w:trPr>
          <w:trHeight w:val="744"/>
        </w:trPr>
        <w:tc>
          <w:tcPr>
            <w:tcW w:w="871" w:type="pct"/>
            <w:vMerge/>
            <w:vAlign w:val="center"/>
          </w:tcPr>
          <w:p w14:paraId="250A0295"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0C11DA8F" w14:textId="77777777" w:rsidR="007A6930" w:rsidRDefault="00000000">
            <w:pPr>
              <w:widowControl/>
              <w:spacing w:line="520" w:lineRule="atLeast"/>
              <w:jc w:val="center"/>
              <w:textAlignment w:val="center"/>
              <w:rPr>
                <w:rFonts w:ascii="仿宋" w:eastAsia="仿宋" w:hAnsi="仿宋" w:cs="仿宋" w:hint="eastAsia"/>
                <w:color w:val="000000"/>
                <w:kern w:val="0"/>
                <w:sz w:val="24"/>
              </w:rPr>
            </w:pPr>
            <w:r>
              <w:rPr>
                <w:rFonts w:ascii="仿宋" w:eastAsia="仿宋" w:hAnsi="仿宋" w:cs="仿宋" w:hint="eastAsia"/>
                <w:color w:val="000000"/>
                <w:kern w:val="0"/>
                <w:sz w:val="24"/>
              </w:rPr>
              <w:t>手术风险评估单</w:t>
            </w:r>
          </w:p>
        </w:tc>
        <w:tc>
          <w:tcPr>
            <w:tcW w:w="3274" w:type="pct"/>
            <w:vAlign w:val="center"/>
          </w:tcPr>
          <w:p w14:paraId="23FA5DEB" w14:textId="77777777" w:rsidR="007A6930" w:rsidRDefault="00000000">
            <w:pPr>
              <w:widowControl/>
              <w:spacing w:line="520" w:lineRule="atLeast"/>
              <w:textAlignment w:val="center"/>
              <w:rPr>
                <w:rFonts w:ascii="仿宋" w:eastAsia="仿宋" w:hAnsi="仿宋" w:cs="仿宋" w:hint="eastAsia"/>
                <w:color w:val="000000"/>
                <w:kern w:val="0"/>
                <w:sz w:val="24"/>
              </w:rPr>
            </w:pPr>
            <w:r>
              <w:rPr>
                <w:rFonts w:ascii="仿宋" w:eastAsia="仿宋" w:hAnsi="仿宋" w:cs="仿宋" w:hint="eastAsia"/>
                <w:color w:val="000000"/>
                <w:kern w:val="0"/>
                <w:sz w:val="24"/>
              </w:rPr>
              <w:t>手术风险评估(手术切口清洁、麻醉分级、预计手术时间、手术类别)</w:t>
            </w:r>
          </w:p>
        </w:tc>
      </w:tr>
      <w:tr w:rsidR="007A6930" w14:paraId="7A61D3D0" w14:textId="77777777">
        <w:trPr>
          <w:trHeight w:val="744"/>
        </w:trPr>
        <w:tc>
          <w:tcPr>
            <w:tcW w:w="871" w:type="pct"/>
            <w:vMerge w:val="restart"/>
            <w:vAlign w:val="center"/>
          </w:tcPr>
          <w:p w14:paraId="12CC6F27"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妇幼护理病历</w:t>
            </w:r>
          </w:p>
        </w:tc>
        <w:tc>
          <w:tcPr>
            <w:tcW w:w="854" w:type="pct"/>
            <w:vAlign w:val="center"/>
          </w:tcPr>
          <w:p w14:paraId="47D0E11E"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护理记录单</w:t>
            </w:r>
          </w:p>
        </w:tc>
        <w:tc>
          <w:tcPr>
            <w:tcW w:w="3274" w:type="pct"/>
            <w:vAlign w:val="center"/>
          </w:tcPr>
          <w:p w14:paraId="33590D59"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支持病人住院期间《一般护理记录单》相关信息的录入、编辑、修改、打印，结构化文书操作，可配置，符合国家护理电子病历文书标准。</w:t>
            </w:r>
          </w:p>
        </w:tc>
      </w:tr>
      <w:tr w:rsidR="007A6930" w14:paraId="57CB0558" w14:textId="77777777">
        <w:trPr>
          <w:trHeight w:val="744"/>
        </w:trPr>
        <w:tc>
          <w:tcPr>
            <w:tcW w:w="871" w:type="pct"/>
            <w:vMerge/>
            <w:vAlign w:val="center"/>
          </w:tcPr>
          <w:p w14:paraId="1607D384"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54A39A8"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特殊护理记录单</w:t>
            </w:r>
          </w:p>
        </w:tc>
        <w:tc>
          <w:tcPr>
            <w:tcW w:w="3274" w:type="pct"/>
            <w:vAlign w:val="center"/>
          </w:tcPr>
          <w:p w14:paraId="4B92BF8B"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病人住院期间《危重护理记录单》等相关信息的录入、修改、预览、打印，结构化文书操作，可配置，符合等级医院评审标准</w:t>
            </w:r>
          </w:p>
        </w:tc>
      </w:tr>
      <w:tr w:rsidR="007A6930" w14:paraId="425074DF" w14:textId="77777777">
        <w:trPr>
          <w:trHeight w:val="744"/>
        </w:trPr>
        <w:tc>
          <w:tcPr>
            <w:tcW w:w="871" w:type="pct"/>
            <w:vMerge/>
            <w:vAlign w:val="center"/>
          </w:tcPr>
          <w:p w14:paraId="2298F69C"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13978E4"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出入量记录单</w:t>
            </w:r>
          </w:p>
        </w:tc>
        <w:tc>
          <w:tcPr>
            <w:tcW w:w="3274" w:type="pct"/>
            <w:vAlign w:val="center"/>
          </w:tcPr>
          <w:p w14:paraId="74DFA1D6"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病人/孕产妇住院期间《出入量》相关信息的录入、修改、预览、打印，结构化文书操作，可配置，符合等级医院评审标准</w:t>
            </w:r>
          </w:p>
        </w:tc>
      </w:tr>
      <w:tr w:rsidR="007A6930" w14:paraId="3583EC10" w14:textId="77777777">
        <w:trPr>
          <w:trHeight w:val="744"/>
        </w:trPr>
        <w:tc>
          <w:tcPr>
            <w:tcW w:w="871" w:type="pct"/>
            <w:vMerge/>
            <w:vAlign w:val="center"/>
          </w:tcPr>
          <w:p w14:paraId="23A058AB"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597660CD"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入院评估单</w:t>
            </w:r>
          </w:p>
        </w:tc>
        <w:tc>
          <w:tcPr>
            <w:tcW w:w="3274" w:type="pct"/>
            <w:vAlign w:val="center"/>
          </w:tcPr>
          <w:p w14:paraId="2D6C79A8"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病人/孕产妇入院当天《入院评估单》相关信息的录入。结构化的入院评估单，可配置，易维护。符合国家护理电子病历文书标准，通过勾选的方式，方便护士操作，减轻护士工作量。</w:t>
            </w:r>
          </w:p>
        </w:tc>
      </w:tr>
      <w:tr w:rsidR="007A6930" w14:paraId="483A25E6" w14:textId="77777777">
        <w:trPr>
          <w:trHeight w:val="744"/>
        </w:trPr>
        <w:tc>
          <w:tcPr>
            <w:tcW w:w="871" w:type="pct"/>
            <w:vMerge/>
            <w:vAlign w:val="center"/>
          </w:tcPr>
          <w:p w14:paraId="2103E6F9"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2DC0AB09"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压疮评分表</w:t>
            </w:r>
          </w:p>
        </w:tc>
        <w:tc>
          <w:tcPr>
            <w:tcW w:w="3274" w:type="pct"/>
            <w:vAlign w:val="center"/>
          </w:tcPr>
          <w:p w14:paraId="536E442C"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病人住院期间压疮评分表</w:t>
            </w:r>
          </w:p>
        </w:tc>
      </w:tr>
      <w:tr w:rsidR="007A6930" w14:paraId="6F8BAC11" w14:textId="77777777">
        <w:trPr>
          <w:trHeight w:val="744"/>
        </w:trPr>
        <w:tc>
          <w:tcPr>
            <w:tcW w:w="871" w:type="pct"/>
            <w:vMerge/>
            <w:vAlign w:val="center"/>
          </w:tcPr>
          <w:p w14:paraId="79CCC131"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3F1C706F"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日常能力评分表</w:t>
            </w:r>
          </w:p>
        </w:tc>
        <w:tc>
          <w:tcPr>
            <w:tcW w:w="3274" w:type="pct"/>
            <w:vAlign w:val="center"/>
          </w:tcPr>
          <w:p w14:paraId="41122113"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病人住院期间日常能力评分表</w:t>
            </w:r>
          </w:p>
        </w:tc>
      </w:tr>
      <w:tr w:rsidR="007A6930" w14:paraId="35516BA0" w14:textId="77777777">
        <w:trPr>
          <w:trHeight w:val="744"/>
        </w:trPr>
        <w:tc>
          <w:tcPr>
            <w:tcW w:w="871" w:type="pct"/>
            <w:vMerge/>
            <w:vAlign w:val="center"/>
          </w:tcPr>
          <w:p w14:paraId="5C550408"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4888A7C"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跌倒评分表</w:t>
            </w:r>
          </w:p>
        </w:tc>
        <w:tc>
          <w:tcPr>
            <w:tcW w:w="3274" w:type="pct"/>
            <w:vAlign w:val="center"/>
          </w:tcPr>
          <w:p w14:paraId="4535A03F"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病人住院期间跌倒评分表</w:t>
            </w:r>
          </w:p>
        </w:tc>
      </w:tr>
      <w:tr w:rsidR="007A6930" w14:paraId="5D875EFA" w14:textId="77777777">
        <w:trPr>
          <w:trHeight w:val="744"/>
        </w:trPr>
        <w:tc>
          <w:tcPr>
            <w:tcW w:w="871" w:type="pct"/>
            <w:vMerge/>
            <w:vAlign w:val="center"/>
          </w:tcPr>
          <w:p w14:paraId="0F9AB1B2"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3C9FA19A"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健康宣教</w:t>
            </w:r>
          </w:p>
        </w:tc>
        <w:tc>
          <w:tcPr>
            <w:tcW w:w="3274" w:type="pct"/>
            <w:vAlign w:val="center"/>
          </w:tcPr>
          <w:p w14:paraId="530763AA"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病人住院期间健康宣教记录</w:t>
            </w:r>
          </w:p>
        </w:tc>
      </w:tr>
      <w:tr w:rsidR="007A6930" w14:paraId="6D5098F9" w14:textId="77777777">
        <w:trPr>
          <w:trHeight w:val="744"/>
        </w:trPr>
        <w:tc>
          <w:tcPr>
            <w:tcW w:w="871" w:type="pct"/>
            <w:vMerge/>
            <w:vAlign w:val="center"/>
          </w:tcPr>
          <w:p w14:paraId="2D537E14"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7189643"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血糖单</w:t>
            </w:r>
          </w:p>
        </w:tc>
        <w:tc>
          <w:tcPr>
            <w:tcW w:w="3274" w:type="pct"/>
            <w:vAlign w:val="center"/>
          </w:tcPr>
          <w:p w14:paraId="05496FBF"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病人住院期间《血糖单》相关信息的录入、修改、预览、打印，结构化文书操作，可配置，符合等级医院评审标准</w:t>
            </w:r>
          </w:p>
        </w:tc>
      </w:tr>
      <w:tr w:rsidR="007A6930" w14:paraId="05ED7B1B" w14:textId="77777777">
        <w:trPr>
          <w:trHeight w:val="744"/>
        </w:trPr>
        <w:tc>
          <w:tcPr>
            <w:tcW w:w="871" w:type="pct"/>
            <w:vMerge/>
            <w:vAlign w:val="center"/>
          </w:tcPr>
          <w:p w14:paraId="48097733"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2E2ECB5A"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护理计划与措施</w:t>
            </w:r>
          </w:p>
        </w:tc>
        <w:tc>
          <w:tcPr>
            <w:tcW w:w="3274" w:type="pct"/>
            <w:vAlign w:val="center"/>
          </w:tcPr>
          <w:p w14:paraId="543BFDC8"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1.有各专科护理计划知识库，可按病种勾选，根据所选计划知识库，制定相应的护理处理措施</w:t>
            </w:r>
          </w:p>
          <w:p w14:paraId="1C83C371"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2.护理计划新增、修改、执行</w:t>
            </w:r>
          </w:p>
        </w:tc>
      </w:tr>
      <w:tr w:rsidR="007A6930" w14:paraId="2AAB98AB" w14:textId="77777777">
        <w:trPr>
          <w:trHeight w:val="744"/>
        </w:trPr>
        <w:tc>
          <w:tcPr>
            <w:tcW w:w="871" w:type="pct"/>
            <w:vMerge/>
            <w:vAlign w:val="center"/>
          </w:tcPr>
          <w:p w14:paraId="02985F01"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2A815293"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新生儿护理记录单</w:t>
            </w:r>
          </w:p>
        </w:tc>
        <w:tc>
          <w:tcPr>
            <w:tcW w:w="3274" w:type="pct"/>
            <w:vAlign w:val="center"/>
          </w:tcPr>
          <w:p w14:paraId="3E49A77F"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病人住院期间《新生儿护理记录单》相关信息的录入、修改、预览、打印，结构化文书操作，可配置，符合等级医院评审标准</w:t>
            </w:r>
          </w:p>
        </w:tc>
      </w:tr>
      <w:tr w:rsidR="007A6930" w14:paraId="125E3A5E" w14:textId="77777777">
        <w:trPr>
          <w:trHeight w:val="744"/>
        </w:trPr>
        <w:tc>
          <w:tcPr>
            <w:tcW w:w="871" w:type="pct"/>
            <w:vMerge/>
            <w:vAlign w:val="center"/>
          </w:tcPr>
          <w:p w14:paraId="140C9052"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109561B"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单项收费项目查询</w:t>
            </w:r>
          </w:p>
        </w:tc>
        <w:tc>
          <w:tcPr>
            <w:tcW w:w="3274" w:type="pct"/>
            <w:vAlign w:val="center"/>
          </w:tcPr>
          <w:p w14:paraId="1E392C1E"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通过信息系统可查询单项收费项目，如：高值耗材（防粘剂），特殊治疗项目。</w:t>
            </w:r>
          </w:p>
        </w:tc>
      </w:tr>
      <w:tr w:rsidR="007A6930" w14:paraId="2467661D" w14:textId="77777777">
        <w:trPr>
          <w:trHeight w:val="744"/>
        </w:trPr>
        <w:tc>
          <w:tcPr>
            <w:tcW w:w="871" w:type="pct"/>
            <w:vMerge w:val="restart"/>
            <w:vAlign w:val="center"/>
          </w:tcPr>
          <w:p w14:paraId="43F1D5DB"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住院分娩统计上报</w:t>
            </w:r>
          </w:p>
        </w:tc>
        <w:tc>
          <w:tcPr>
            <w:tcW w:w="854" w:type="pct"/>
            <w:vAlign w:val="center"/>
          </w:tcPr>
          <w:p w14:paraId="2FA604C2"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接生登记本</w:t>
            </w:r>
          </w:p>
        </w:tc>
        <w:tc>
          <w:tcPr>
            <w:tcW w:w="3274" w:type="pct"/>
            <w:vAlign w:val="center"/>
          </w:tcPr>
          <w:p w14:paraId="0F1143EC"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根据新生儿记录单自动生成接生登记本。</w:t>
            </w:r>
          </w:p>
        </w:tc>
      </w:tr>
      <w:tr w:rsidR="007A6930" w14:paraId="6BD68E73" w14:textId="77777777">
        <w:trPr>
          <w:trHeight w:val="744"/>
        </w:trPr>
        <w:tc>
          <w:tcPr>
            <w:tcW w:w="871" w:type="pct"/>
            <w:vMerge/>
            <w:vAlign w:val="center"/>
          </w:tcPr>
          <w:p w14:paraId="2DC534E9"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018BA856"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分娩信息上报</w:t>
            </w:r>
          </w:p>
        </w:tc>
        <w:tc>
          <w:tcPr>
            <w:tcW w:w="3274" w:type="pct"/>
            <w:vAlign w:val="center"/>
          </w:tcPr>
          <w:p w14:paraId="65C5AEFA"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根据接生登记本信息自动完成分娩信息的国家网上报，支持直接上报及CSV导出上报。</w:t>
            </w:r>
          </w:p>
        </w:tc>
      </w:tr>
      <w:tr w:rsidR="007A6930" w14:paraId="1480151D" w14:textId="77777777">
        <w:trPr>
          <w:trHeight w:val="744"/>
        </w:trPr>
        <w:tc>
          <w:tcPr>
            <w:tcW w:w="871" w:type="pct"/>
            <w:vMerge/>
            <w:vAlign w:val="center"/>
          </w:tcPr>
          <w:p w14:paraId="2123D115"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618DD7B"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筛查登记本</w:t>
            </w:r>
          </w:p>
        </w:tc>
        <w:tc>
          <w:tcPr>
            <w:tcW w:w="3274" w:type="pct"/>
            <w:vAlign w:val="center"/>
          </w:tcPr>
          <w:p w14:paraId="32F5A322"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根据统计新生儿，来进行新生儿疾病筛查登记本进行数据采集及完善，并支持打印采血卡等。</w:t>
            </w:r>
          </w:p>
        </w:tc>
      </w:tr>
      <w:tr w:rsidR="007A6930" w14:paraId="53C72FCF" w14:textId="77777777">
        <w:trPr>
          <w:trHeight w:val="744"/>
        </w:trPr>
        <w:tc>
          <w:tcPr>
            <w:tcW w:w="871" w:type="pct"/>
            <w:vMerge/>
            <w:vAlign w:val="center"/>
          </w:tcPr>
          <w:p w14:paraId="10B6B123"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4BB636A6"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sz w:val="24"/>
              </w:rPr>
              <w:t>门诊住院率统计</w:t>
            </w:r>
          </w:p>
        </w:tc>
        <w:tc>
          <w:tcPr>
            <w:tcW w:w="3274" w:type="pct"/>
            <w:vAlign w:val="center"/>
          </w:tcPr>
          <w:p w14:paraId="285B5B38"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sz w:val="24"/>
              </w:rPr>
              <w:t>可统计门诊建档检查到最后在本院分娩的人数，可统计没有来医院生孩子的人数。</w:t>
            </w:r>
          </w:p>
        </w:tc>
      </w:tr>
      <w:tr w:rsidR="007A6930" w14:paraId="352E726C" w14:textId="77777777">
        <w:trPr>
          <w:trHeight w:val="744"/>
        </w:trPr>
        <w:tc>
          <w:tcPr>
            <w:tcW w:w="871" w:type="pct"/>
            <w:vMerge/>
            <w:vAlign w:val="center"/>
          </w:tcPr>
          <w:p w14:paraId="1B820872"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68AB4A2"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产科质量年报表</w:t>
            </w:r>
          </w:p>
        </w:tc>
        <w:tc>
          <w:tcPr>
            <w:tcW w:w="3274" w:type="pct"/>
            <w:vAlign w:val="center"/>
          </w:tcPr>
          <w:p w14:paraId="7240A608"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对产科质量年报表统计数据进行统计并支持导出word及打印。</w:t>
            </w:r>
          </w:p>
        </w:tc>
      </w:tr>
      <w:tr w:rsidR="007A6930" w14:paraId="02E56671" w14:textId="77777777">
        <w:trPr>
          <w:trHeight w:val="744"/>
        </w:trPr>
        <w:tc>
          <w:tcPr>
            <w:tcW w:w="871" w:type="pct"/>
            <w:vMerge/>
            <w:vAlign w:val="center"/>
          </w:tcPr>
          <w:p w14:paraId="51E87A44"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5EA76528"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围产儿月报表</w:t>
            </w:r>
          </w:p>
        </w:tc>
        <w:tc>
          <w:tcPr>
            <w:tcW w:w="3274" w:type="pct"/>
            <w:vAlign w:val="center"/>
          </w:tcPr>
          <w:p w14:paraId="56E0A34B"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围产儿月报表</w:t>
            </w:r>
          </w:p>
        </w:tc>
      </w:tr>
      <w:tr w:rsidR="007A6930" w14:paraId="0B57CBE2" w14:textId="77777777">
        <w:trPr>
          <w:trHeight w:val="744"/>
        </w:trPr>
        <w:tc>
          <w:tcPr>
            <w:tcW w:w="871" w:type="pct"/>
            <w:vMerge/>
            <w:vAlign w:val="center"/>
          </w:tcPr>
          <w:p w14:paraId="3597A9A2"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1653889E"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围产儿季报表</w:t>
            </w:r>
          </w:p>
        </w:tc>
        <w:tc>
          <w:tcPr>
            <w:tcW w:w="3274" w:type="pct"/>
            <w:vAlign w:val="center"/>
          </w:tcPr>
          <w:p w14:paraId="1DACDAEF"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围产儿季报表</w:t>
            </w:r>
          </w:p>
        </w:tc>
      </w:tr>
      <w:tr w:rsidR="007A6930" w14:paraId="4A5B68D5" w14:textId="77777777">
        <w:trPr>
          <w:trHeight w:val="744"/>
        </w:trPr>
        <w:tc>
          <w:tcPr>
            <w:tcW w:w="871" w:type="pct"/>
            <w:vMerge/>
            <w:vAlign w:val="center"/>
          </w:tcPr>
          <w:p w14:paraId="42355466"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12F3A8D8"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围产儿死亡登记卡</w:t>
            </w:r>
          </w:p>
        </w:tc>
        <w:tc>
          <w:tcPr>
            <w:tcW w:w="3274" w:type="pct"/>
            <w:vAlign w:val="center"/>
          </w:tcPr>
          <w:p w14:paraId="28A12D81"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围产儿死亡登记卡</w:t>
            </w:r>
          </w:p>
        </w:tc>
      </w:tr>
      <w:tr w:rsidR="007A6930" w14:paraId="2E4CE8A0" w14:textId="77777777">
        <w:trPr>
          <w:trHeight w:val="744"/>
        </w:trPr>
        <w:tc>
          <w:tcPr>
            <w:tcW w:w="871" w:type="pct"/>
            <w:vMerge/>
            <w:vAlign w:val="center"/>
          </w:tcPr>
          <w:p w14:paraId="2FD18B59"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14DB9240"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围产儿缺陷登记卡</w:t>
            </w:r>
          </w:p>
        </w:tc>
        <w:tc>
          <w:tcPr>
            <w:tcW w:w="3274" w:type="pct"/>
            <w:vAlign w:val="center"/>
          </w:tcPr>
          <w:p w14:paraId="46866E93"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围产儿缺陷登记卡</w:t>
            </w:r>
          </w:p>
        </w:tc>
      </w:tr>
      <w:tr w:rsidR="007A6930" w14:paraId="302D27EC" w14:textId="77777777">
        <w:trPr>
          <w:trHeight w:val="744"/>
        </w:trPr>
        <w:tc>
          <w:tcPr>
            <w:tcW w:w="871" w:type="pct"/>
            <w:vMerge/>
            <w:vAlign w:val="center"/>
          </w:tcPr>
          <w:p w14:paraId="57851931"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28244930"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产后保健</w:t>
            </w:r>
          </w:p>
        </w:tc>
        <w:tc>
          <w:tcPr>
            <w:tcW w:w="3274" w:type="pct"/>
            <w:vAlign w:val="center"/>
          </w:tcPr>
          <w:p w14:paraId="13188EDB"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按照基本公共卫生要求，产后42天必须复诊；医生可直接查询住院分娩的情况，如产妇在外院复诊，系统能够统计孕妇转回当地保健的数据及在我院复诊的数据。</w:t>
            </w:r>
          </w:p>
        </w:tc>
      </w:tr>
      <w:tr w:rsidR="007A6930" w14:paraId="4CB8B383" w14:textId="77777777">
        <w:trPr>
          <w:trHeight w:val="744"/>
        </w:trPr>
        <w:tc>
          <w:tcPr>
            <w:tcW w:w="871" w:type="pct"/>
            <w:vMerge w:val="restart"/>
            <w:vAlign w:val="center"/>
          </w:tcPr>
          <w:p w14:paraId="4F6163B2"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产检提醒管理</w:t>
            </w:r>
          </w:p>
        </w:tc>
        <w:tc>
          <w:tcPr>
            <w:tcW w:w="854" w:type="pct"/>
            <w:vAlign w:val="center"/>
          </w:tcPr>
          <w:p w14:paraId="663A9122"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建档首日自动产检提醒</w:t>
            </w:r>
          </w:p>
        </w:tc>
        <w:tc>
          <w:tcPr>
            <w:tcW w:w="3274" w:type="pct"/>
            <w:vAlign w:val="center"/>
          </w:tcPr>
          <w:p w14:paraId="6FDEADA6"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系统根据孕产妇的建档时间，在建档当天自动提醒建档首次需要检查的内容及注意事项。</w:t>
            </w:r>
            <w:r>
              <w:rPr>
                <w:rFonts w:ascii="仿宋" w:eastAsia="仿宋" w:hAnsi="仿宋" w:cs="仿宋" w:hint="eastAsia"/>
                <w:color w:val="000000"/>
                <w:sz w:val="24"/>
              </w:rPr>
              <w:t>初次筛查高危因素，电脑上直接标注高危因素，预约孕妇第一次产检时间。</w:t>
            </w:r>
          </w:p>
        </w:tc>
      </w:tr>
      <w:tr w:rsidR="007A6930" w14:paraId="28101297" w14:textId="77777777">
        <w:trPr>
          <w:trHeight w:val="744"/>
        </w:trPr>
        <w:tc>
          <w:tcPr>
            <w:tcW w:w="871" w:type="pct"/>
            <w:vMerge/>
            <w:vAlign w:val="center"/>
          </w:tcPr>
          <w:p w14:paraId="64CB8C51"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FD2F68F"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3-4月孕期产检提醒</w:t>
            </w:r>
          </w:p>
        </w:tc>
        <w:tc>
          <w:tcPr>
            <w:tcW w:w="3274" w:type="pct"/>
            <w:vAlign w:val="center"/>
          </w:tcPr>
          <w:p w14:paraId="0B49C4D0"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系统根据特定3-4月孕期病人自动提醒下次需要产检的内容及注意事项，是否空腹等，可根据孕妇情况个性化制定提醒内容。</w:t>
            </w:r>
          </w:p>
        </w:tc>
      </w:tr>
      <w:tr w:rsidR="007A6930" w14:paraId="7B97D3CB" w14:textId="77777777">
        <w:trPr>
          <w:trHeight w:val="744"/>
        </w:trPr>
        <w:tc>
          <w:tcPr>
            <w:tcW w:w="871" w:type="pct"/>
            <w:vMerge/>
            <w:vAlign w:val="center"/>
          </w:tcPr>
          <w:p w14:paraId="0BA5F916"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9516661"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5月孕期产检提醒</w:t>
            </w:r>
          </w:p>
        </w:tc>
        <w:tc>
          <w:tcPr>
            <w:tcW w:w="3274" w:type="pct"/>
            <w:vAlign w:val="center"/>
          </w:tcPr>
          <w:p w14:paraId="42D18994"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系统根据特定5个月孕期病人自动提醒下次需要产检的内容及注意事项，是否空腹等，可根据孕妇情况个性化定制内容。</w:t>
            </w:r>
          </w:p>
        </w:tc>
      </w:tr>
      <w:tr w:rsidR="007A6930" w14:paraId="5C524D98" w14:textId="77777777">
        <w:trPr>
          <w:trHeight w:val="744"/>
        </w:trPr>
        <w:tc>
          <w:tcPr>
            <w:tcW w:w="871" w:type="pct"/>
            <w:vMerge/>
            <w:vAlign w:val="center"/>
          </w:tcPr>
          <w:p w14:paraId="0AA51B92"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B1F5739"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孕产期产检提醒</w:t>
            </w:r>
          </w:p>
        </w:tc>
        <w:tc>
          <w:tcPr>
            <w:tcW w:w="3274" w:type="pct"/>
            <w:vAlign w:val="center"/>
          </w:tcPr>
          <w:p w14:paraId="7C6225D5"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系统根据孕晚期病人自动提醒下次需要产检的内容及注意事项，是否空腹，如可办理住院手续等，可根据孕妇情况个性化定制短信内容。</w:t>
            </w:r>
          </w:p>
        </w:tc>
      </w:tr>
      <w:tr w:rsidR="007A6930" w14:paraId="4D95E5D2" w14:textId="77777777">
        <w:trPr>
          <w:trHeight w:val="744"/>
        </w:trPr>
        <w:tc>
          <w:tcPr>
            <w:tcW w:w="871" w:type="pct"/>
            <w:vMerge/>
            <w:vAlign w:val="center"/>
          </w:tcPr>
          <w:p w14:paraId="5C77ABBD"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6046499"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预约到检提醒</w:t>
            </w:r>
          </w:p>
        </w:tc>
        <w:tc>
          <w:tcPr>
            <w:tcW w:w="3274" w:type="pct"/>
            <w:vAlign w:val="center"/>
          </w:tcPr>
          <w:p w14:paraId="219433DA"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根据门诊医生预约的产检时间，自动读取提醒孕妇下次产检时间快要到了，提醒孕妇及时到医院进行产检。</w:t>
            </w:r>
          </w:p>
        </w:tc>
      </w:tr>
      <w:tr w:rsidR="007A6930" w14:paraId="7FDEB301" w14:textId="77777777">
        <w:trPr>
          <w:trHeight w:val="744"/>
        </w:trPr>
        <w:tc>
          <w:tcPr>
            <w:tcW w:w="871" w:type="pct"/>
            <w:vMerge/>
            <w:vAlign w:val="center"/>
          </w:tcPr>
          <w:p w14:paraId="0A9E88E7"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EF6B0B3"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产后15天随访提醒</w:t>
            </w:r>
          </w:p>
        </w:tc>
        <w:tc>
          <w:tcPr>
            <w:tcW w:w="3274" w:type="pct"/>
            <w:vAlign w:val="center"/>
          </w:tcPr>
          <w:p w14:paraId="58E5B85D"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产后15天的孕妇，自动给产后15天需门诊随访的病人发送随访提醒及注意事项。</w:t>
            </w:r>
          </w:p>
        </w:tc>
      </w:tr>
      <w:tr w:rsidR="007A6930" w14:paraId="7A6DA3B5" w14:textId="77777777">
        <w:trPr>
          <w:trHeight w:val="744"/>
        </w:trPr>
        <w:tc>
          <w:tcPr>
            <w:tcW w:w="871" w:type="pct"/>
            <w:vMerge/>
            <w:vAlign w:val="center"/>
          </w:tcPr>
          <w:p w14:paraId="1D862ACC"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3F248A48"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产后42天随访提醒</w:t>
            </w:r>
          </w:p>
        </w:tc>
        <w:tc>
          <w:tcPr>
            <w:tcW w:w="3274" w:type="pct"/>
            <w:vAlign w:val="center"/>
          </w:tcPr>
          <w:p w14:paraId="77D9D281"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产后42天的孕妇，自动给产后42天需门诊随访的病人发生随访提醒及注意事项。</w:t>
            </w:r>
          </w:p>
        </w:tc>
      </w:tr>
      <w:tr w:rsidR="007A6930" w14:paraId="3DF9E58C" w14:textId="77777777">
        <w:trPr>
          <w:trHeight w:val="744"/>
        </w:trPr>
        <w:tc>
          <w:tcPr>
            <w:tcW w:w="871" w:type="pct"/>
            <w:vMerge/>
            <w:vAlign w:val="center"/>
          </w:tcPr>
          <w:p w14:paraId="5B2E58E7"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1C158364"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孕妇学校短信提醒</w:t>
            </w:r>
          </w:p>
        </w:tc>
        <w:tc>
          <w:tcPr>
            <w:tcW w:w="3274" w:type="pct"/>
            <w:vAlign w:val="center"/>
          </w:tcPr>
          <w:p w14:paraId="005E5545"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sz w:val="24"/>
              </w:rPr>
              <w:t>发布课程信息，并可系统指定发送孕妇范围来进行特定的群体发送，例如高危孕妇、某一段孕周孕妇等，推送相关课程，直到签到听了这节课后就停止推送。</w:t>
            </w:r>
          </w:p>
        </w:tc>
      </w:tr>
      <w:tr w:rsidR="007A6930" w14:paraId="288EA5AB" w14:textId="77777777">
        <w:trPr>
          <w:trHeight w:val="744"/>
        </w:trPr>
        <w:tc>
          <w:tcPr>
            <w:tcW w:w="871" w:type="pct"/>
            <w:vMerge/>
            <w:vAlign w:val="center"/>
          </w:tcPr>
          <w:p w14:paraId="36E80F84"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FA81324"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生日当天祝福提醒</w:t>
            </w:r>
          </w:p>
        </w:tc>
        <w:tc>
          <w:tcPr>
            <w:tcW w:w="3274" w:type="pct"/>
            <w:vAlign w:val="center"/>
          </w:tcPr>
          <w:p w14:paraId="6DF34443"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系统根据建档孕妇的数据，在孕妇生日当天个性化推送生日祝福提醒。</w:t>
            </w:r>
          </w:p>
        </w:tc>
      </w:tr>
      <w:tr w:rsidR="007A6930" w14:paraId="351CCCF3" w14:textId="77777777">
        <w:trPr>
          <w:trHeight w:val="744"/>
        </w:trPr>
        <w:tc>
          <w:tcPr>
            <w:tcW w:w="871" w:type="pct"/>
            <w:vMerge/>
            <w:vAlign w:val="center"/>
          </w:tcPr>
          <w:p w14:paraId="0376572F"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6DFB532E"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sz w:val="24"/>
              </w:rPr>
              <w:t>短信发送统计</w:t>
            </w:r>
          </w:p>
        </w:tc>
        <w:tc>
          <w:tcPr>
            <w:tcW w:w="3274" w:type="pct"/>
            <w:vAlign w:val="center"/>
          </w:tcPr>
          <w:p w14:paraId="5DB2F2E3"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sz w:val="24"/>
              </w:rPr>
              <w:t>可根据日期、内容、电话号码、来筛选和统计发送的短信详情。</w:t>
            </w:r>
          </w:p>
        </w:tc>
      </w:tr>
      <w:tr w:rsidR="007A6930" w14:paraId="2D1F6168" w14:textId="77777777">
        <w:trPr>
          <w:trHeight w:val="744"/>
        </w:trPr>
        <w:tc>
          <w:tcPr>
            <w:tcW w:w="871" w:type="pct"/>
            <w:vMerge w:val="restart"/>
            <w:vAlign w:val="center"/>
          </w:tcPr>
          <w:p w14:paraId="2CEF61FE"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产科微信公众号管理</w:t>
            </w:r>
          </w:p>
        </w:tc>
        <w:tc>
          <w:tcPr>
            <w:tcW w:w="854" w:type="pct"/>
            <w:vAlign w:val="center"/>
          </w:tcPr>
          <w:p w14:paraId="768F0D56"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预约建档</w:t>
            </w:r>
          </w:p>
        </w:tc>
        <w:tc>
          <w:tcPr>
            <w:tcW w:w="3274" w:type="pct"/>
            <w:vAlign w:val="center"/>
          </w:tcPr>
          <w:p w14:paraId="68FF81B1" w14:textId="77777777" w:rsidR="007A6930" w:rsidRDefault="00000000">
            <w:pPr>
              <w:widowControl/>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孕妇可在导诊台，扫描建档二维码，孕妇可在手机上填写建档信息，并可在建档后直接导入到系统建档中，孕妇无需排队，且建档一键导入，也节省医务工作者的工作量。</w:t>
            </w:r>
          </w:p>
        </w:tc>
      </w:tr>
      <w:tr w:rsidR="007A6930" w14:paraId="2705E3AF" w14:textId="77777777">
        <w:trPr>
          <w:trHeight w:val="1185"/>
        </w:trPr>
        <w:tc>
          <w:tcPr>
            <w:tcW w:w="871" w:type="pct"/>
            <w:vMerge/>
            <w:vAlign w:val="center"/>
          </w:tcPr>
          <w:p w14:paraId="27E8A128" w14:textId="77777777" w:rsidR="007A6930" w:rsidRDefault="007A6930">
            <w:pPr>
              <w:spacing w:line="520" w:lineRule="atLeast"/>
              <w:jc w:val="center"/>
              <w:rPr>
                <w:rFonts w:ascii="仿宋" w:eastAsia="仿宋" w:hAnsi="仿宋" w:cs="仿宋" w:hint="eastAsia"/>
                <w:color w:val="000000"/>
                <w:kern w:val="0"/>
                <w:sz w:val="24"/>
              </w:rPr>
            </w:pPr>
          </w:p>
        </w:tc>
        <w:tc>
          <w:tcPr>
            <w:tcW w:w="854" w:type="pct"/>
            <w:vAlign w:val="center"/>
          </w:tcPr>
          <w:p w14:paraId="227B5539"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孕妇学校</w:t>
            </w:r>
          </w:p>
        </w:tc>
        <w:tc>
          <w:tcPr>
            <w:tcW w:w="3274" w:type="pct"/>
            <w:vAlign w:val="center"/>
          </w:tcPr>
          <w:p w14:paraId="70812F71"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孕妇学校的课程发布、报名、上课提醒、教学视频上传，并可实现课程微信直播。</w:t>
            </w:r>
          </w:p>
        </w:tc>
      </w:tr>
      <w:tr w:rsidR="007A6930" w14:paraId="5AB95E6A" w14:textId="77777777">
        <w:trPr>
          <w:trHeight w:val="744"/>
        </w:trPr>
        <w:tc>
          <w:tcPr>
            <w:tcW w:w="871" w:type="pct"/>
            <w:vMerge/>
            <w:vAlign w:val="center"/>
          </w:tcPr>
          <w:p w14:paraId="27FC7E20"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1C7F6B64"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产检记录</w:t>
            </w:r>
          </w:p>
        </w:tc>
        <w:tc>
          <w:tcPr>
            <w:tcW w:w="3274" w:type="pct"/>
            <w:vAlign w:val="center"/>
          </w:tcPr>
          <w:p w14:paraId="5F47A608"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产检时间提醒，在线查看已有产检记录以及后期产检时间和项目，需要前置机。</w:t>
            </w:r>
          </w:p>
        </w:tc>
      </w:tr>
      <w:tr w:rsidR="007A6930" w14:paraId="295376CA" w14:textId="77777777">
        <w:trPr>
          <w:trHeight w:val="744"/>
        </w:trPr>
        <w:tc>
          <w:tcPr>
            <w:tcW w:w="871" w:type="pct"/>
            <w:vMerge/>
            <w:vAlign w:val="center"/>
          </w:tcPr>
          <w:p w14:paraId="1467FCB9"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457147A"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报告单查询</w:t>
            </w:r>
          </w:p>
        </w:tc>
        <w:tc>
          <w:tcPr>
            <w:tcW w:w="3274" w:type="pct"/>
            <w:vAlign w:val="center"/>
          </w:tcPr>
          <w:p w14:paraId="4BB99344"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在线查询化验结果，需要前置机。</w:t>
            </w:r>
          </w:p>
        </w:tc>
      </w:tr>
      <w:tr w:rsidR="007A6930" w14:paraId="3EFDE916" w14:textId="77777777">
        <w:trPr>
          <w:trHeight w:val="744"/>
        </w:trPr>
        <w:tc>
          <w:tcPr>
            <w:tcW w:w="871" w:type="pct"/>
            <w:vMerge/>
            <w:vAlign w:val="center"/>
          </w:tcPr>
          <w:p w14:paraId="0200EA1F"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7822465B"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产前诊断预约</w:t>
            </w:r>
          </w:p>
        </w:tc>
        <w:tc>
          <w:tcPr>
            <w:tcW w:w="3274" w:type="pct"/>
            <w:vAlign w:val="center"/>
          </w:tcPr>
          <w:p w14:paraId="55F1F983"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在线预约产检诊断、无创、羊水穿刺，通过后台查看预约情况并确认预约信息，发送提醒到院检查时间。</w:t>
            </w:r>
          </w:p>
        </w:tc>
      </w:tr>
      <w:tr w:rsidR="007A6930" w14:paraId="448F6857" w14:textId="77777777">
        <w:trPr>
          <w:trHeight w:val="744"/>
        </w:trPr>
        <w:tc>
          <w:tcPr>
            <w:tcW w:w="871" w:type="pct"/>
            <w:vMerge/>
            <w:vAlign w:val="center"/>
          </w:tcPr>
          <w:p w14:paraId="2DE3CA4F"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16D4FFF5" w14:textId="77777777" w:rsidR="007A6930" w:rsidRDefault="00000000">
            <w:pPr>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t>出生证办理预约</w:t>
            </w:r>
          </w:p>
        </w:tc>
        <w:tc>
          <w:tcPr>
            <w:tcW w:w="3274" w:type="pct"/>
            <w:vAlign w:val="center"/>
          </w:tcPr>
          <w:p w14:paraId="046C29E2" w14:textId="77777777" w:rsidR="007A6930" w:rsidRDefault="00000000">
            <w:pPr>
              <w:spacing w:line="520" w:lineRule="atLeast"/>
              <w:rPr>
                <w:rFonts w:ascii="仿宋" w:eastAsia="仿宋" w:hAnsi="仿宋" w:cs="仿宋" w:hint="eastAsia"/>
                <w:color w:val="000000"/>
                <w:kern w:val="0"/>
                <w:sz w:val="24"/>
              </w:rPr>
            </w:pPr>
            <w:r>
              <w:rPr>
                <w:rFonts w:ascii="仿宋" w:eastAsia="仿宋" w:hAnsi="仿宋" w:cs="仿宋" w:hint="eastAsia"/>
                <w:color w:val="000000"/>
                <w:kern w:val="0"/>
                <w:sz w:val="24"/>
              </w:rPr>
              <w:t>在线预约办理出生证。</w:t>
            </w:r>
          </w:p>
        </w:tc>
      </w:tr>
      <w:tr w:rsidR="007A6930" w14:paraId="6349D16A" w14:textId="77777777">
        <w:trPr>
          <w:trHeight w:val="744"/>
        </w:trPr>
        <w:tc>
          <w:tcPr>
            <w:tcW w:w="871" w:type="pct"/>
            <w:vAlign w:val="center"/>
          </w:tcPr>
          <w:p w14:paraId="4CA2B602" w14:textId="77777777" w:rsidR="007A6930" w:rsidRDefault="00000000">
            <w:pPr>
              <w:widowControl/>
              <w:spacing w:line="520" w:lineRule="atLeast"/>
              <w:jc w:val="center"/>
              <w:textAlignment w:val="center"/>
              <w:rPr>
                <w:rFonts w:ascii="仿宋" w:eastAsia="仿宋" w:hAnsi="仿宋" w:cs="仿宋" w:hint="eastAsia"/>
                <w:color w:val="000000"/>
                <w:kern w:val="0"/>
                <w:sz w:val="24"/>
              </w:rPr>
            </w:pPr>
            <w:r>
              <w:rPr>
                <w:rFonts w:ascii="仿宋" w:eastAsia="仿宋" w:hAnsi="仿宋" w:cs="仿宋" w:hint="eastAsia"/>
                <w:color w:val="000000"/>
                <w:kern w:val="0"/>
                <w:sz w:val="24"/>
              </w:rPr>
              <w:t>数据安全</w:t>
            </w:r>
          </w:p>
        </w:tc>
        <w:tc>
          <w:tcPr>
            <w:tcW w:w="854" w:type="pct"/>
            <w:vAlign w:val="center"/>
          </w:tcPr>
          <w:p w14:paraId="192D53DB" w14:textId="77777777" w:rsidR="007A6930" w:rsidRDefault="00000000">
            <w:pPr>
              <w:spacing w:line="520" w:lineRule="atLeast"/>
              <w:jc w:val="center"/>
              <w:rPr>
                <w:rFonts w:ascii="仿宋" w:eastAsia="仿宋" w:hAnsi="仿宋" w:cs="仿宋" w:hint="eastAsia"/>
                <w:color w:val="000000"/>
                <w:sz w:val="24"/>
              </w:rPr>
            </w:pPr>
            <w:r>
              <w:rPr>
                <w:rFonts w:ascii="仿宋" w:eastAsia="仿宋" w:hAnsi="仿宋" w:cs="仿宋" w:hint="eastAsia"/>
                <w:color w:val="000000"/>
                <w:sz w:val="24"/>
              </w:rPr>
              <w:t>权限设置</w:t>
            </w:r>
          </w:p>
        </w:tc>
        <w:tc>
          <w:tcPr>
            <w:tcW w:w="3274" w:type="pct"/>
            <w:vAlign w:val="center"/>
          </w:tcPr>
          <w:p w14:paraId="7AF6A5F6" w14:textId="77777777" w:rsidR="007A6930" w:rsidRDefault="00000000">
            <w:pPr>
              <w:spacing w:line="520" w:lineRule="atLeast"/>
              <w:rPr>
                <w:rFonts w:ascii="仿宋" w:eastAsia="仿宋" w:hAnsi="仿宋" w:cs="仿宋" w:hint="eastAsia"/>
                <w:color w:val="000000"/>
                <w:sz w:val="24"/>
              </w:rPr>
            </w:pPr>
            <w:r>
              <w:rPr>
                <w:rFonts w:ascii="仿宋" w:eastAsia="仿宋" w:hAnsi="仿宋" w:cs="仿宋" w:hint="eastAsia"/>
                <w:color w:val="000000"/>
                <w:sz w:val="24"/>
                <w:shd w:val="clear" w:color="auto" w:fill="FFFFFF"/>
              </w:rPr>
              <w:t>要求系统可自动对登录时，登录医生的权限设置。</w:t>
            </w:r>
          </w:p>
        </w:tc>
      </w:tr>
      <w:tr w:rsidR="007A6930" w14:paraId="2C1EFA1F" w14:textId="77777777">
        <w:trPr>
          <w:trHeight w:val="744"/>
        </w:trPr>
        <w:tc>
          <w:tcPr>
            <w:tcW w:w="871" w:type="pct"/>
            <w:vMerge w:val="restart"/>
            <w:vAlign w:val="center"/>
          </w:tcPr>
          <w:p w14:paraId="21F3C3E0" w14:textId="77777777" w:rsidR="007A6930" w:rsidRDefault="00000000">
            <w:pPr>
              <w:widowControl/>
              <w:spacing w:line="520" w:lineRule="atLeast"/>
              <w:jc w:val="center"/>
              <w:rPr>
                <w:rFonts w:ascii="仿宋" w:eastAsia="仿宋" w:hAnsi="仿宋" w:cs="仿宋" w:hint="eastAsia"/>
                <w:color w:val="000000"/>
                <w:kern w:val="0"/>
                <w:sz w:val="24"/>
              </w:rPr>
            </w:pPr>
            <w:r>
              <w:rPr>
                <w:rFonts w:ascii="仿宋" w:eastAsia="仿宋" w:hAnsi="仿宋" w:cs="仿宋" w:hint="eastAsia"/>
                <w:color w:val="000000"/>
                <w:kern w:val="0"/>
                <w:sz w:val="24"/>
              </w:rPr>
              <w:lastRenderedPageBreak/>
              <w:t>系统集成</w:t>
            </w:r>
          </w:p>
        </w:tc>
        <w:tc>
          <w:tcPr>
            <w:tcW w:w="854" w:type="pct"/>
            <w:vAlign w:val="center"/>
          </w:tcPr>
          <w:p w14:paraId="1FAE1F3A" w14:textId="77777777" w:rsidR="007A6930" w:rsidRDefault="00000000">
            <w:pPr>
              <w:spacing w:line="520" w:lineRule="atLeast"/>
              <w:jc w:val="center"/>
              <w:rPr>
                <w:rFonts w:ascii="仿宋" w:eastAsia="仿宋" w:hAnsi="仿宋" w:cs="仿宋" w:hint="eastAsia"/>
                <w:color w:val="000000"/>
                <w:sz w:val="24"/>
              </w:rPr>
            </w:pPr>
            <w:r>
              <w:rPr>
                <w:rFonts w:ascii="仿宋" w:eastAsia="仿宋" w:hAnsi="仿宋" w:cs="仿宋" w:hint="eastAsia"/>
                <w:color w:val="000000"/>
                <w:sz w:val="24"/>
              </w:rPr>
              <w:t>HIS系统数据集成</w:t>
            </w:r>
          </w:p>
        </w:tc>
        <w:tc>
          <w:tcPr>
            <w:tcW w:w="3274" w:type="pct"/>
            <w:vAlign w:val="center"/>
          </w:tcPr>
          <w:p w14:paraId="75F0A60B" w14:textId="77777777" w:rsidR="007A6930" w:rsidRDefault="00000000">
            <w:pPr>
              <w:spacing w:line="520" w:lineRule="atLeast"/>
              <w:rPr>
                <w:rFonts w:ascii="仿宋" w:eastAsia="仿宋" w:hAnsi="仿宋" w:cs="仿宋" w:hint="eastAsia"/>
                <w:color w:val="000000"/>
                <w:sz w:val="24"/>
                <w:shd w:val="clear" w:color="auto" w:fill="FFFFFF"/>
              </w:rPr>
            </w:pPr>
            <w:r>
              <w:rPr>
                <w:rFonts w:ascii="仿宋" w:eastAsia="仿宋" w:hAnsi="仿宋" w:cs="仿宋" w:hint="eastAsia"/>
                <w:color w:val="000000"/>
                <w:sz w:val="24"/>
              </w:rPr>
              <w:t>HIS系统第三方数据集成。</w:t>
            </w:r>
          </w:p>
        </w:tc>
      </w:tr>
      <w:tr w:rsidR="007A6930" w14:paraId="13F547E5" w14:textId="77777777">
        <w:trPr>
          <w:trHeight w:val="744"/>
        </w:trPr>
        <w:tc>
          <w:tcPr>
            <w:tcW w:w="871" w:type="pct"/>
            <w:vMerge/>
            <w:vAlign w:val="center"/>
          </w:tcPr>
          <w:p w14:paraId="3B6E3022" w14:textId="77777777" w:rsidR="007A6930" w:rsidRDefault="007A6930">
            <w:pPr>
              <w:widowControl/>
              <w:spacing w:line="520" w:lineRule="atLeast"/>
              <w:jc w:val="center"/>
              <w:rPr>
                <w:rFonts w:ascii="仿宋" w:eastAsia="仿宋" w:hAnsi="仿宋" w:cs="仿宋" w:hint="eastAsia"/>
                <w:color w:val="000000"/>
                <w:kern w:val="0"/>
                <w:sz w:val="24"/>
              </w:rPr>
            </w:pPr>
          </w:p>
        </w:tc>
        <w:tc>
          <w:tcPr>
            <w:tcW w:w="854" w:type="pct"/>
            <w:vAlign w:val="center"/>
          </w:tcPr>
          <w:p w14:paraId="0D395D06" w14:textId="77777777" w:rsidR="007A6930" w:rsidRDefault="00000000">
            <w:pPr>
              <w:spacing w:line="520" w:lineRule="atLeast"/>
              <w:jc w:val="center"/>
              <w:rPr>
                <w:rFonts w:ascii="仿宋" w:eastAsia="仿宋" w:hAnsi="仿宋" w:cs="仿宋" w:hint="eastAsia"/>
                <w:color w:val="000000"/>
                <w:sz w:val="24"/>
              </w:rPr>
            </w:pPr>
            <w:r>
              <w:rPr>
                <w:rFonts w:ascii="仿宋" w:eastAsia="仿宋" w:hAnsi="仿宋" w:cs="仿宋" w:hint="eastAsia"/>
                <w:color w:val="000000"/>
                <w:sz w:val="24"/>
              </w:rPr>
              <w:t>LIS系统数据集成</w:t>
            </w:r>
          </w:p>
        </w:tc>
        <w:tc>
          <w:tcPr>
            <w:tcW w:w="3274" w:type="pct"/>
            <w:vAlign w:val="center"/>
          </w:tcPr>
          <w:p w14:paraId="6CB26C65" w14:textId="77777777" w:rsidR="007A6930" w:rsidRDefault="00000000">
            <w:pPr>
              <w:spacing w:line="520" w:lineRule="atLeast"/>
              <w:rPr>
                <w:rFonts w:ascii="仿宋" w:eastAsia="仿宋" w:hAnsi="仿宋" w:cs="仿宋" w:hint="eastAsia"/>
                <w:color w:val="000000"/>
                <w:sz w:val="24"/>
              </w:rPr>
            </w:pPr>
            <w:r>
              <w:rPr>
                <w:rFonts w:ascii="仿宋" w:eastAsia="仿宋" w:hAnsi="仿宋" w:cs="仿宋" w:hint="eastAsia"/>
                <w:color w:val="000000"/>
                <w:sz w:val="24"/>
              </w:rPr>
              <w:t>LIS系统第三方数据集成。</w:t>
            </w:r>
          </w:p>
        </w:tc>
      </w:tr>
    </w:tbl>
    <w:bookmarkEnd w:id="1"/>
    <w:p w14:paraId="43D3D091" w14:textId="77777777" w:rsidR="007A6930" w:rsidRDefault="00000000">
      <w:pPr>
        <w:pStyle w:val="a0"/>
        <w:spacing w:beforeLines="50" w:before="156" w:afterLines="50" w:after="156" w:line="520" w:lineRule="exact"/>
        <w:ind w:firstLineChars="200" w:firstLine="480"/>
        <w:outlineLvl w:val="2"/>
        <w:rPr>
          <w:rFonts w:ascii="仿宋" w:eastAsia="仿宋" w:hAnsi="仿宋" w:cs="仿宋" w:hint="eastAsia"/>
          <w:sz w:val="24"/>
        </w:rPr>
      </w:pPr>
      <w:r>
        <w:rPr>
          <w:rFonts w:ascii="仿宋" w:eastAsia="仿宋" w:hAnsi="仿宋" w:cs="仿宋" w:hint="eastAsia"/>
          <w:sz w:val="24"/>
        </w:rPr>
        <w:t>★（二）儿童早期发展管理平台运维服务</w:t>
      </w:r>
    </w:p>
    <w:p w14:paraId="2FF5233E"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维护目标针对儿早软件系统，提供维护服务，保证系统全面正常的运行，包括保证软件产品正常运行所需的预防性维护，日常维护支持，查找问题的根源，解决软件产品本身的问题，协助用户解决其他问题，保证系统正常运行。</w:t>
      </w:r>
    </w:p>
    <w:p w14:paraId="6A55CFD2"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w:t>
      </w:r>
      <w:r>
        <w:rPr>
          <w:rFonts w:ascii="仿宋" w:eastAsia="仿宋" w:hAnsi="仿宋" w:cs="仿宋" w:hint="eastAsia"/>
          <w:sz w:val="24"/>
        </w:rPr>
        <w:t>维护内容</w:t>
      </w:r>
    </w:p>
    <w:p w14:paraId="7912A45F"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2.1.</w:t>
      </w:r>
      <w:r>
        <w:rPr>
          <w:rFonts w:ascii="仿宋" w:eastAsia="仿宋" w:hAnsi="仿宋" w:cs="仿宋" w:hint="eastAsia"/>
          <w:sz w:val="24"/>
        </w:rPr>
        <w:t>系统内置≥500个专业模板维护，支持个性化模板定制。</w:t>
      </w:r>
    </w:p>
    <w:p w14:paraId="5B38BEBB"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2.2.</w:t>
      </w:r>
      <w:r>
        <w:rPr>
          <w:rFonts w:ascii="仿宋" w:eastAsia="仿宋" w:hAnsi="仿宋" w:cs="仿宋" w:hint="eastAsia"/>
          <w:sz w:val="24"/>
        </w:rPr>
        <w:t>系统内置≥30种专业的儿童心理行为测评工具维护。</w:t>
      </w:r>
    </w:p>
    <w:p w14:paraId="2AF9ED44"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2.3.</w:t>
      </w:r>
      <w:r>
        <w:rPr>
          <w:rFonts w:ascii="仿宋" w:eastAsia="仿宋" w:hAnsi="仿宋" w:cs="仿宋" w:hint="eastAsia"/>
          <w:sz w:val="24"/>
        </w:rPr>
        <w:t>早产儿、高危儿、体弱儿等≥60种专案管理维护。</w:t>
      </w:r>
    </w:p>
    <w:p w14:paraId="511021AB"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2.4.</w:t>
      </w:r>
      <w:r>
        <w:rPr>
          <w:rFonts w:ascii="仿宋" w:eastAsia="仿宋" w:hAnsi="仿宋" w:cs="仿宋" w:hint="eastAsia"/>
          <w:sz w:val="24"/>
        </w:rPr>
        <w:t>手机自助建档、预约、测评等功能维护，支持家长手机端接收并查看儿早系统下发的病历和测评报告等体检报告。</w:t>
      </w:r>
    </w:p>
    <w:p w14:paraId="72E88066"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2.5.</w:t>
      </w:r>
      <w:r>
        <w:rPr>
          <w:rFonts w:ascii="仿宋" w:eastAsia="仿宋" w:hAnsi="仿宋" w:cs="仿宋" w:hint="eastAsia"/>
          <w:sz w:val="24"/>
        </w:rPr>
        <w:t>消息通知相关功能维护：体检短信提醒（微信消息提醒），高危儿短信提醒（微信消息提醒）等功能。</w:t>
      </w:r>
    </w:p>
    <w:p w14:paraId="5C92BCBE"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2.6.</w:t>
      </w:r>
      <w:r>
        <w:rPr>
          <w:rFonts w:ascii="仿宋" w:eastAsia="仿宋" w:hAnsi="仿宋" w:cs="仿宋" w:hint="eastAsia"/>
          <w:sz w:val="24"/>
        </w:rPr>
        <w:t>医院的群组配置，实现医院之间转诊、分级诊疗，上下级医院数据共享以及上级查看统计所属下级的数据情况。</w:t>
      </w:r>
    </w:p>
    <w:p w14:paraId="045FB040"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2.7.</w:t>
      </w:r>
      <w:r>
        <w:rPr>
          <w:rFonts w:ascii="仿宋" w:eastAsia="仿宋" w:hAnsi="仿宋" w:cs="仿宋" w:hint="eastAsia"/>
          <w:sz w:val="24"/>
        </w:rPr>
        <w:t>早产儿统计报表、高危儿统计报表、档案统计报表、测评统计等数据报表。</w:t>
      </w:r>
    </w:p>
    <w:p w14:paraId="65F937F4"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2.8.</w:t>
      </w:r>
      <w:r>
        <w:rPr>
          <w:rFonts w:ascii="仿宋" w:eastAsia="仿宋" w:hAnsi="仿宋" w:cs="仿宋" w:hint="eastAsia"/>
          <w:sz w:val="24"/>
        </w:rPr>
        <w:t>基于电子病历技术，支持用户专用模板的快速定制。</w:t>
      </w:r>
    </w:p>
    <w:p w14:paraId="24E46807"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2.9.</w:t>
      </w:r>
      <w:r>
        <w:rPr>
          <w:rFonts w:ascii="仿宋" w:eastAsia="仿宋" w:hAnsi="仿宋" w:cs="仿宋" w:hint="eastAsia"/>
          <w:sz w:val="24"/>
        </w:rPr>
        <w:t>数据交换相关功能维护：保障内网和儿早服务之间的数据交换。</w:t>
      </w:r>
    </w:p>
    <w:p w14:paraId="6977ACF5"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2.10.</w:t>
      </w:r>
      <w:r>
        <w:rPr>
          <w:rFonts w:ascii="仿宋" w:eastAsia="仿宋" w:hAnsi="仿宋" w:cs="仿宋" w:hint="eastAsia"/>
          <w:sz w:val="24"/>
        </w:rPr>
        <w:t>系统对接相关功能维护：从HIS，LIS 中采集数据，减少数据的重复录入。</w:t>
      </w:r>
    </w:p>
    <w:p w14:paraId="2F3319BB"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2.11.</w:t>
      </w:r>
      <w:r>
        <w:rPr>
          <w:rFonts w:ascii="仿宋" w:eastAsia="仿宋" w:hAnsi="仿宋" w:cs="仿宋" w:hint="eastAsia"/>
          <w:sz w:val="24"/>
        </w:rPr>
        <w:t>院外管理相关功能维护：减少手工工作量，促进门诊量的增加。</w:t>
      </w:r>
    </w:p>
    <w:p w14:paraId="566EF5E5"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2.12.</w:t>
      </w:r>
      <w:r>
        <w:rPr>
          <w:rFonts w:ascii="仿宋" w:eastAsia="仿宋" w:hAnsi="仿宋" w:cs="仿宋" w:hint="eastAsia"/>
          <w:sz w:val="24"/>
        </w:rPr>
        <w:t>输入输出相关功能维护：系统支持刷卡输入，条码扫描输入，等多种</w:t>
      </w:r>
      <w:r>
        <w:rPr>
          <w:rFonts w:ascii="仿宋" w:eastAsia="仿宋" w:hAnsi="仿宋" w:cs="仿宋" w:hint="eastAsia"/>
          <w:sz w:val="24"/>
        </w:rPr>
        <w:lastRenderedPageBreak/>
        <w:t>输入模式。</w:t>
      </w:r>
    </w:p>
    <w:p w14:paraId="79DC3FA9"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2.13.</w:t>
      </w:r>
      <w:r>
        <w:rPr>
          <w:rFonts w:ascii="仿宋" w:eastAsia="仿宋" w:hAnsi="仿宋" w:cs="仿宋" w:hint="eastAsia"/>
          <w:sz w:val="24"/>
        </w:rPr>
        <w:t>系统安全相关功能：用户关键信息在数据库中加密存储，减少泄密风险。</w:t>
      </w:r>
    </w:p>
    <w:p w14:paraId="11831EB3"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2.14.</w:t>
      </w:r>
      <w:r>
        <w:rPr>
          <w:rFonts w:ascii="仿宋" w:eastAsia="仿宋" w:hAnsi="仿宋" w:cs="仿宋" w:hint="eastAsia"/>
          <w:sz w:val="24"/>
        </w:rPr>
        <w:t>软件功能升级：含问题修复升级、功能升级等。</w:t>
      </w:r>
    </w:p>
    <w:p w14:paraId="6E3D6682"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sz w:val="24"/>
        </w:rPr>
        <w:t>2.15.</w:t>
      </w:r>
      <w:r>
        <w:rPr>
          <w:rFonts w:ascii="仿宋" w:eastAsia="仿宋" w:hAnsi="仿宋" w:cs="仿宋" w:hint="eastAsia"/>
          <w:sz w:val="24"/>
        </w:rPr>
        <w:t>其他使用中问题答疑，故障定位、修复。</w:t>
      </w:r>
    </w:p>
    <w:p w14:paraId="44926CE2" w14:textId="77777777" w:rsidR="007A6930" w:rsidRDefault="00000000">
      <w:pPr>
        <w:pStyle w:val="a0"/>
        <w:spacing w:beforeLines="50" w:before="156" w:afterLines="50" w:after="156" w:line="520" w:lineRule="exact"/>
        <w:ind w:firstLineChars="200" w:firstLine="482"/>
        <w:outlineLvl w:val="2"/>
        <w:rPr>
          <w:rFonts w:ascii="仿宋" w:eastAsia="仿宋" w:hAnsi="仿宋" w:cs="仿宋" w:hint="eastAsia"/>
          <w:b/>
          <w:bCs/>
          <w:sz w:val="24"/>
        </w:rPr>
      </w:pPr>
      <w:r>
        <w:rPr>
          <w:rFonts w:ascii="仿宋" w:eastAsia="仿宋" w:hAnsi="仿宋" w:cs="仿宋" w:hint="eastAsia"/>
          <w:b/>
          <w:bCs/>
          <w:sz w:val="24"/>
        </w:rPr>
        <w:t>（三）医护人员数字证书</w:t>
      </w:r>
    </w:p>
    <w:p w14:paraId="4067E40E"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1.技术服务总体要求</w:t>
      </w:r>
    </w:p>
    <w:p w14:paraId="6CA4D1A3"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★1.1提供的数字证书必须符合《中华人民共和国电子签名法》第十三条的规定，确保电子签名具有法律效力。</w:t>
      </w:r>
    </w:p>
    <w:p w14:paraId="0A0B5148"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★1.2支持国密算法（SM2, SM3, SM4）</w:t>
      </w:r>
    </w:p>
    <w:p w14:paraId="6F39DC65"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▲1.3个人数字证书： 用于自然人身份认证和电子签名</w:t>
      </w:r>
    </w:p>
    <w:p w14:paraId="19C8F319"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★1.4支持与采购方现有电子签名系统（北京CA）无缝集成</w:t>
      </w:r>
      <w:r>
        <w:rPr>
          <w:rFonts w:ascii="仿宋" w:eastAsia="仿宋" w:hAnsi="仿宋" w:cs="仿宋" w:hint="eastAsia"/>
          <w:sz w:val="24"/>
        </w:rPr>
        <w:br/>
        <w:t>1.5支持标准证书格式（如X.509 V3）和标准协议（如PKCS#7, #10, #12）</w:t>
      </w:r>
    </w:p>
    <w:p w14:paraId="4D22C8D8"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2.数字证书规格</w:t>
      </w:r>
    </w:p>
    <w:p w14:paraId="4A7FDA3D"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2.1密钥算法：支持RSA（2048位及以上）和国密SM2算法。投标人需明确标注支持的算法组合。</w:t>
      </w:r>
    </w:p>
    <w:p w14:paraId="25E432D9"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2.2哈希算法：支持SHA-256、SHA-384、SHA-512及国密SM3算法</w:t>
      </w:r>
    </w:p>
    <w:p w14:paraId="3E7F7CC2"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2.3证书格式：标准X.509 V3格式，支持DER和PEM编码</w:t>
      </w:r>
    </w:p>
    <w:p w14:paraId="3BE1F4B8"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2.4证书扩展域：支持自定义证书扩展域，可根据采购方需求嵌入特定用户信息（如员工编号、部门等）</w:t>
      </w:r>
    </w:p>
    <w:p w14:paraId="6676134E"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2.5证书生命周期：提供灵活的证书有效期配置，到期前支持平滑续期</w:t>
      </w:r>
    </w:p>
    <w:p w14:paraId="5ACF76B8"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3.证书管理功能要求</w:t>
      </w:r>
    </w:p>
    <w:p w14:paraId="640A5373"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3.1证书申请：支持在线申请、实名认证（与公安部数据对接）、资料审核、证书自动签发</w:t>
      </w:r>
    </w:p>
    <w:p w14:paraId="7B303E1D"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▲3.2证书颁发：签发成功率≥99.9%，平均签发时间≤5分钟。</w:t>
      </w:r>
    </w:p>
    <w:p w14:paraId="04CBC87D"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3.3支持将证书和私钥安全存储在用户客户端（如浏览器、USB Key、软证</w:t>
      </w:r>
      <w:r>
        <w:rPr>
          <w:rFonts w:ascii="仿宋" w:eastAsia="仿宋" w:hAnsi="仿宋" w:cs="仿宋" w:hint="eastAsia"/>
          <w:sz w:val="24"/>
        </w:rPr>
        <w:lastRenderedPageBreak/>
        <w:t>书）或云端。</w:t>
      </w:r>
    </w:p>
    <w:p w14:paraId="18D710E5"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▲3.4证书吊销：提供即时吊销机制（CRL/OCSP），确保吊销状态信息在1小时内同步至全网查询节点。</w:t>
      </w:r>
    </w:p>
    <w:p w14:paraId="0DAFDE7C"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▲3.5密钥管理：提供安全的密钥生成、备份与恢复机制（如需要）；对于云端密钥，须通过国家认证的硬件密码机（HSM）进行保护。</w:t>
      </w:r>
    </w:p>
    <w:p w14:paraId="2EF704DA"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★4.安全要求</w:t>
      </w:r>
    </w:p>
    <w:p w14:paraId="5581F5D0"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4.1系统安全：CA系统必须通过国家信息安全等级保护三级或以上备案与测评。</w:t>
      </w:r>
    </w:p>
    <w:p w14:paraId="75C00580"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4.2物理安全：数据中心机房应符合GB 50174-2017 A级标准《数据中心设计规范》。</w:t>
      </w:r>
    </w:p>
    <w:p w14:paraId="629FF0A4"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4.3密码设备：核心密码运算必须在通过国家密码管理局认证的硬件密码机（HSM）中完成。</w:t>
      </w:r>
    </w:p>
    <w:p w14:paraId="2CDFA835"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4.4审计日志：提供完整的、防篡改的操作审计日志，记录证书全生命周期的所有关键操作。</w:t>
      </w:r>
    </w:p>
    <w:p w14:paraId="1B44D0EC" w14:textId="77777777" w:rsidR="007A6930" w:rsidRDefault="00000000">
      <w:pPr>
        <w:pStyle w:val="a0"/>
        <w:spacing w:beforeLines="50" w:before="156" w:afterLines="50" w:after="156" w:line="520" w:lineRule="exact"/>
        <w:ind w:firstLineChars="200" w:firstLine="482"/>
        <w:outlineLvl w:val="2"/>
        <w:rPr>
          <w:rFonts w:ascii="仿宋" w:eastAsia="仿宋" w:hAnsi="仿宋" w:cs="仿宋" w:hint="eastAsia"/>
          <w:b/>
          <w:bCs/>
          <w:sz w:val="24"/>
        </w:rPr>
      </w:pPr>
      <w:r>
        <w:rPr>
          <w:rFonts w:ascii="仿宋" w:eastAsia="仿宋" w:hAnsi="仿宋" w:cs="仿宋" w:hint="eastAsia"/>
          <w:b/>
          <w:bCs/>
          <w:sz w:val="24"/>
        </w:rPr>
        <w:t>★（四）门（急）诊诊疗信息页数据采集接口</w:t>
      </w:r>
    </w:p>
    <w:p w14:paraId="3A0FB524"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1.支持门急诊诊疗信息页所需填写数据获取，可从医生写的病历和患者基本信息中抽取对应数据；</w:t>
      </w:r>
    </w:p>
    <w:p w14:paraId="07A503E4"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2.支持门急诊诊疗信息页模板制作数据绑定功能实现；</w:t>
      </w:r>
    </w:p>
    <w:p w14:paraId="60930530"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3.支持门急诊诊疗信息页自动生成功能；</w:t>
      </w:r>
    </w:p>
    <w:p w14:paraId="033AE798"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4.支持门急诊诊疗信息页标准数据定义；</w:t>
      </w:r>
    </w:p>
    <w:p w14:paraId="05D36DF1"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5.支持门急诊诊疗信息页实例数据获取方法实现；</w:t>
      </w:r>
    </w:p>
    <w:p w14:paraId="1B2D611D"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6.支持门急诊诊疗信息页查看接口页实现；</w:t>
      </w:r>
    </w:p>
    <w:p w14:paraId="36F36699"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7.支持门急诊诊疗信息页数据上报接口编写，自动上传相关数据；</w:t>
      </w:r>
    </w:p>
    <w:p w14:paraId="32B3DAB4" w14:textId="77777777" w:rsidR="007A6930" w:rsidRDefault="00000000">
      <w:pPr>
        <w:pStyle w:val="a0"/>
        <w:spacing w:beforeLines="50" w:before="156" w:afterLines="50" w:after="156" w:line="520" w:lineRule="exact"/>
        <w:ind w:firstLineChars="200" w:firstLine="482"/>
        <w:outlineLvl w:val="2"/>
        <w:rPr>
          <w:rFonts w:ascii="仿宋" w:eastAsia="仿宋" w:hAnsi="仿宋" w:cs="仿宋" w:hint="eastAsia"/>
          <w:b/>
          <w:bCs/>
          <w:sz w:val="24"/>
        </w:rPr>
      </w:pPr>
      <w:r>
        <w:rPr>
          <w:rFonts w:ascii="仿宋" w:eastAsia="仿宋" w:hAnsi="仿宋" w:cs="仿宋" w:hint="eastAsia"/>
          <w:b/>
          <w:bCs/>
          <w:sz w:val="24"/>
        </w:rPr>
        <w:t>★（五）新生儿探视系统升级</w:t>
      </w:r>
    </w:p>
    <w:p w14:paraId="38DA08C1"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1.概述</w:t>
      </w:r>
    </w:p>
    <w:p w14:paraId="1F8E9408"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lastRenderedPageBreak/>
        <w:t>原来探视系统利用探视推车一对一进行家属探视新生儿，随着探视量增大。已经不能满足家属的探视需求，同时也增大了科室护士工作量。根据目前的网络情况和科室的工作需求，探视系统升级为同一个区域多个新生儿同时探视，减少护士的工作量。</w:t>
      </w:r>
    </w:p>
    <w:p w14:paraId="3BD1A80F" w14:textId="77777777" w:rsidR="007A6930" w:rsidRDefault="00000000">
      <w:pPr>
        <w:snapToGrid w:val="0"/>
        <w:spacing w:line="520" w:lineRule="exact"/>
        <w:ind w:firstLineChars="200" w:firstLine="480"/>
      </w:pPr>
      <w:r>
        <w:rPr>
          <w:rFonts w:ascii="仿宋" w:eastAsia="仿宋" w:hAnsi="仿宋" w:cs="仿宋" w:hint="eastAsia"/>
          <w:sz w:val="24"/>
        </w:rPr>
        <w:t>2.采购需求：系统升级服务一套；摄像头：12个（冗余2个）合计14个。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6"/>
        <w:gridCol w:w="1896"/>
        <w:gridCol w:w="5224"/>
      </w:tblGrid>
      <w:tr w:rsidR="007A6930" w14:paraId="31D98202" w14:textId="77777777">
        <w:trPr>
          <w:trHeight w:val="278"/>
        </w:trPr>
        <w:tc>
          <w:tcPr>
            <w:tcW w:w="0" w:type="auto"/>
            <w:noWrap/>
            <w:vAlign w:val="center"/>
          </w:tcPr>
          <w:p w14:paraId="75292748" w14:textId="77777777" w:rsidR="007A6930" w:rsidRDefault="00000000">
            <w:pPr>
              <w:widowControl/>
              <w:spacing w:line="520" w:lineRule="exact"/>
              <w:jc w:val="center"/>
              <w:textAlignment w:val="center"/>
              <w:rPr>
                <w:rFonts w:ascii="仿宋" w:eastAsia="仿宋" w:hAnsi="仿宋" w:cs="仿宋" w:hint="eastAsia"/>
                <w:b/>
                <w:bCs/>
                <w:sz w:val="24"/>
              </w:rPr>
            </w:pPr>
            <w:r>
              <w:rPr>
                <w:rFonts w:ascii="仿宋" w:eastAsia="仿宋" w:hAnsi="仿宋" w:cs="仿宋" w:hint="eastAsia"/>
                <w:b/>
                <w:bCs/>
                <w:sz w:val="24"/>
              </w:rPr>
              <w:t>模块</w:t>
            </w:r>
          </w:p>
        </w:tc>
        <w:tc>
          <w:tcPr>
            <w:tcW w:w="0" w:type="auto"/>
            <w:noWrap/>
            <w:vAlign w:val="center"/>
          </w:tcPr>
          <w:p w14:paraId="46D4DB35" w14:textId="77777777" w:rsidR="007A6930" w:rsidRDefault="00000000">
            <w:pPr>
              <w:widowControl/>
              <w:spacing w:line="520" w:lineRule="exact"/>
              <w:jc w:val="center"/>
              <w:textAlignment w:val="center"/>
              <w:rPr>
                <w:rFonts w:ascii="仿宋" w:eastAsia="仿宋" w:hAnsi="仿宋" w:cs="仿宋" w:hint="eastAsia"/>
                <w:b/>
                <w:bCs/>
                <w:sz w:val="24"/>
              </w:rPr>
            </w:pPr>
            <w:r>
              <w:rPr>
                <w:rFonts w:ascii="仿宋" w:eastAsia="仿宋" w:hAnsi="仿宋" w:cs="仿宋" w:hint="eastAsia"/>
                <w:b/>
                <w:bCs/>
                <w:sz w:val="24"/>
              </w:rPr>
              <w:t>功能</w:t>
            </w:r>
          </w:p>
        </w:tc>
        <w:tc>
          <w:tcPr>
            <w:tcW w:w="0" w:type="auto"/>
            <w:noWrap/>
            <w:vAlign w:val="center"/>
          </w:tcPr>
          <w:p w14:paraId="6EEA6960" w14:textId="77777777" w:rsidR="007A6930" w:rsidRDefault="00000000">
            <w:pPr>
              <w:widowControl/>
              <w:spacing w:line="520" w:lineRule="exact"/>
              <w:jc w:val="center"/>
              <w:textAlignment w:val="center"/>
              <w:rPr>
                <w:rFonts w:ascii="仿宋" w:eastAsia="仿宋" w:hAnsi="仿宋" w:cs="仿宋" w:hint="eastAsia"/>
                <w:b/>
                <w:bCs/>
                <w:sz w:val="24"/>
              </w:rPr>
            </w:pPr>
            <w:r>
              <w:rPr>
                <w:rFonts w:ascii="仿宋" w:eastAsia="仿宋" w:hAnsi="仿宋" w:cs="仿宋" w:hint="eastAsia"/>
                <w:b/>
                <w:bCs/>
                <w:sz w:val="24"/>
              </w:rPr>
              <w:t>描述</w:t>
            </w:r>
          </w:p>
        </w:tc>
      </w:tr>
      <w:tr w:rsidR="007A6930" w14:paraId="32E0FCE9" w14:textId="77777777">
        <w:trPr>
          <w:trHeight w:val="555"/>
        </w:trPr>
        <w:tc>
          <w:tcPr>
            <w:tcW w:w="0" w:type="auto"/>
            <w:vMerge w:val="restart"/>
            <w:noWrap/>
            <w:vAlign w:val="center"/>
          </w:tcPr>
          <w:p w14:paraId="005D6391"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设备管理</w:t>
            </w:r>
          </w:p>
        </w:tc>
        <w:tc>
          <w:tcPr>
            <w:tcW w:w="0" w:type="auto"/>
            <w:noWrap/>
            <w:vAlign w:val="center"/>
          </w:tcPr>
          <w:p w14:paraId="19C1672D"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添加设备</w:t>
            </w:r>
          </w:p>
        </w:tc>
        <w:tc>
          <w:tcPr>
            <w:tcW w:w="0" w:type="auto"/>
            <w:vAlign w:val="center"/>
          </w:tcPr>
          <w:p w14:paraId="2B9FF75A"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在系统注册用于探视的网络摄像头，包含编号及实现探视的其它必要信息</w:t>
            </w:r>
          </w:p>
        </w:tc>
      </w:tr>
      <w:tr w:rsidR="007A6930" w14:paraId="46282227" w14:textId="77777777">
        <w:trPr>
          <w:trHeight w:val="278"/>
        </w:trPr>
        <w:tc>
          <w:tcPr>
            <w:tcW w:w="0" w:type="auto"/>
            <w:vMerge/>
            <w:noWrap/>
            <w:vAlign w:val="center"/>
          </w:tcPr>
          <w:p w14:paraId="7C53520E" w14:textId="77777777" w:rsidR="007A6930" w:rsidRDefault="007A6930">
            <w:pPr>
              <w:spacing w:line="520" w:lineRule="exact"/>
              <w:jc w:val="center"/>
              <w:rPr>
                <w:rFonts w:ascii="仿宋" w:eastAsia="仿宋" w:hAnsi="仿宋" w:cs="仿宋" w:hint="eastAsia"/>
                <w:sz w:val="24"/>
              </w:rPr>
            </w:pPr>
          </w:p>
        </w:tc>
        <w:tc>
          <w:tcPr>
            <w:tcW w:w="0" w:type="auto"/>
            <w:noWrap/>
            <w:vAlign w:val="center"/>
          </w:tcPr>
          <w:p w14:paraId="237FD401"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设备列表</w:t>
            </w:r>
          </w:p>
        </w:tc>
        <w:tc>
          <w:tcPr>
            <w:tcW w:w="0" w:type="auto"/>
            <w:vAlign w:val="center"/>
          </w:tcPr>
          <w:p w14:paraId="79F4FA02"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查询系统中已注册的网络摄像头列表</w:t>
            </w:r>
          </w:p>
        </w:tc>
      </w:tr>
      <w:tr w:rsidR="007A6930" w14:paraId="53E41E46" w14:textId="77777777">
        <w:trPr>
          <w:trHeight w:val="555"/>
        </w:trPr>
        <w:tc>
          <w:tcPr>
            <w:tcW w:w="0" w:type="auto"/>
            <w:vMerge/>
            <w:noWrap/>
            <w:vAlign w:val="center"/>
          </w:tcPr>
          <w:p w14:paraId="0CB2FCBA" w14:textId="77777777" w:rsidR="007A6930" w:rsidRDefault="007A6930">
            <w:pPr>
              <w:spacing w:line="520" w:lineRule="exact"/>
              <w:jc w:val="center"/>
              <w:rPr>
                <w:rFonts w:ascii="仿宋" w:eastAsia="仿宋" w:hAnsi="仿宋" w:cs="仿宋" w:hint="eastAsia"/>
                <w:sz w:val="24"/>
              </w:rPr>
            </w:pPr>
          </w:p>
        </w:tc>
        <w:tc>
          <w:tcPr>
            <w:tcW w:w="0" w:type="auto"/>
            <w:noWrap/>
            <w:vAlign w:val="center"/>
          </w:tcPr>
          <w:p w14:paraId="499614C8"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设备状态管理</w:t>
            </w:r>
          </w:p>
        </w:tc>
        <w:tc>
          <w:tcPr>
            <w:tcW w:w="0" w:type="auto"/>
            <w:vAlign w:val="center"/>
          </w:tcPr>
          <w:p w14:paraId="1DA812C0"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查询设备状态，包含联网状态，当前IP地址，视频能力等信息</w:t>
            </w:r>
          </w:p>
        </w:tc>
      </w:tr>
      <w:tr w:rsidR="007A6930" w14:paraId="27DCBB00" w14:textId="77777777">
        <w:trPr>
          <w:trHeight w:val="555"/>
        </w:trPr>
        <w:tc>
          <w:tcPr>
            <w:tcW w:w="0" w:type="auto"/>
            <w:vMerge/>
            <w:noWrap/>
            <w:vAlign w:val="center"/>
          </w:tcPr>
          <w:p w14:paraId="716A4B0E" w14:textId="77777777" w:rsidR="007A6930" w:rsidRDefault="007A6930">
            <w:pPr>
              <w:spacing w:line="520" w:lineRule="exact"/>
              <w:jc w:val="center"/>
              <w:rPr>
                <w:rFonts w:ascii="仿宋" w:eastAsia="仿宋" w:hAnsi="仿宋" w:cs="仿宋" w:hint="eastAsia"/>
                <w:sz w:val="24"/>
              </w:rPr>
            </w:pPr>
          </w:p>
        </w:tc>
        <w:tc>
          <w:tcPr>
            <w:tcW w:w="0" w:type="auto"/>
            <w:noWrap/>
            <w:vAlign w:val="center"/>
          </w:tcPr>
          <w:p w14:paraId="15CE39F2"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删除设备</w:t>
            </w:r>
          </w:p>
        </w:tc>
        <w:tc>
          <w:tcPr>
            <w:tcW w:w="0" w:type="auto"/>
            <w:vAlign w:val="center"/>
          </w:tcPr>
          <w:p w14:paraId="2391B515"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从系统中删除设备信息，已删除的设备，不可用于探视</w:t>
            </w:r>
          </w:p>
        </w:tc>
      </w:tr>
      <w:tr w:rsidR="007A6930" w14:paraId="24204EBB" w14:textId="77777777">
        <w:trPr>
          <w:trHeight w:val="278"/>
        </w:trPr>
        <w:tc>
          <w:tcPr>
            <w:tcW w:w="0" w:type="auto"/>
            <w:vMerge w:val="restart"/>
            <w:noWrap/>
            <w:vAlign w:val="center"/>
          </w:tcPr>
          <w:p w14:paraId="59FEB6B5"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探视管理</w:t>
            </w:r>
          </w:p>
        </w:tc>
        <w:tc>
          <w:tcPr>
            <w:tcW w:w="0" w:type="auto"/>
            <w:noWrap/>
            <w:vAlign w:val="center"/>
          </w:tcPr>
          <w:p w14:paraId="1BB41114"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探视分组管理</w:t>
            </w:r>
          </w:p>
        </w:tc>
        <w:tc>
          <w:tcPr>
            <w:tcW w:w="0" w:type="auto"/>
            <w:vAlign w:val="center"/>
          </w:tcPr>
          <w:p w14:paraId="65FFDF24"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管理探视分组，包含创建，删除，修改分组等功能</w:t>
            </w:r>
          </w:p>
        </w:tc>
      </w:tr>
      <w:tr w:rsidR="007A6930" w14:paraId="417F88BA" w14:textId="77777777">
        <w:trPr>
          <w:trHeight w:val="1110"/>
        </w:trPr>
        <w:tc>
          <w:tcPr>
            <w:tcW w:w="0" w:type="auto"/>
            <w:vMerge/>
            <w:noWrap/>
            <w:vAlign w:val="center"/>
          </w:tcPr>
          <w:p w14:paraId="06792FEF" w14:textId="77777777" w:rsidR="007A6930" w:rsidRDefault="007A6930">
            <w:pPr>
              <w:spacing w:line="520" w:lineRule="exact"/>
              <w:jc w:val="center"/>
              <w:rPr>
                <w:rFonts w:ascii="仿宋" w:eastAsia="仿宋" w:hAnsi="仿宋" w:cs="仿宋" w:hint="eastAsia"/>
                <w:sz w:val="24"/>
              </w:rPr>
            </w:pPr>
          </w:p>
        </w:tc>
        <w:tc>
          <w:tcPr>
            <w:tcW w:w="0" w:type="auto"/>
            <w:noWrap/>
            <w:vAlign w:val="center"/>
          </w:tcPr>
          <w:p w14:paraId="723088B0"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探视排班安排</w:t>
            </w:r>
          </w:p>
        </w:tc>
        <w:tc>
          <w:tcPr>
            <w:tcW w:w="0" w:type="auto"/>
            <w:vAlign w:val="center"/>
          </w:tcPr>
          <w:p w14:paraId="4AF8AFDD"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完成对探视摄像头与新生儿和婴儿保温箱的绑定，并设定绑定有效期（探视开始和结束时间），新生儿的信息需从新生儿管理平台查询，以获取家长手机号并确保新生儿信息无误，设备信息需从平台查询</w:t>
            </w:r>
          </w:p>
        </w:tc>
      </w:tr>
      <w:tr w:rsidR="007A6930" w14:paraId="0A53D805" w14:textId="77777777">
        <w:trPr>
          <w:trHeight w:val="555"/>
        </w:trPr>
        <w:tc>
          <w:tcPr>
            <w:tcW w:w="0" w:type="auto"/>
            <w:vMerge/>
            <w:noWrap/>
            <w:vAlign w:val="center"/>
          </w:tcPr>
          <w:p w14:paraId="54AD206F" w14:textId="77777777" w:rsidR="007A6930" w:rsidRDefault="007A6930">
            <w:pPr>
              <w:spacing w:line="520" w:lineRule="exact"/>
              <w:jc w:val="center"/>
              <w:rPr>
                <w:rFonts w:ascii="仿宋" w:eastAsia="仿宋" w:hAnsi="仿宋" w:cs="仿宋" w:hint="eastAsia"/>
                <w:sz w:val="24"/>
              </w:rPr>
            </w:pPr>
          </w:p>
        </w:tc>
        <w:tc>
          <w:tcPr>
            <w:tcW w:w="0" w:type="auto"/>
            <w:noWrap/>
            <w:vAlign w:val="center"/>
          </w:tcPr>
          <w:p w14:paraId="10C22C80"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探视画面校正</w:t>
            </w:r>
          </w:p>
        </w:tc>
        <w:tc>
          <w:tcPr>
            <w:tcW w:w="0" w:type="auto"/>
            <w:vAlign w:val="center"/>
          </w:tcPr>
          <w:p w14:paraId="0431ECBE"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在探视任务列表中查看摄像头的画面，以确保摄像头方向和位置适合探视</w:t>
            </w:r>
          </w:p>
        </w:tc>
      </w:tr>
      <w:tr w:rsidR="007A6930" w14:paraId="6F278A04" w14:textId="77777777">
        <w:trPr>
          <w:trHeight w:val="555"/>
        </w:trPr>
        <w:tc>
          <w:tcPr>
            <w:tcW w:w="0" w:type="auto"/>
            <w:vMerge/>
            <w:noWrap/>
            <w:vAlign w:val="center"/>
          </w:tcPr>
          <w:p w14:paraId="4D92E49F" w14:textId="77777777" w:rsidR="007A6930" w:rsidRDefault="007A6930">
            <w:pPr>
              <w:spacing w:line="520" w:lineRule="exact"/>
              <w:jc w:val="center"/>
              <w:rPr>
                <w:rFonts w:ascii="仿宋" w:eastAsia="仿宋" w:hAnsi="仿宋" w:cs="仿宋" w:hint="eastAsia"/>
                <w:sz w:val="24"/>
              </w:rPr>
            </w:pPr>
          </w:p>
        </w:tc>
        <w:tc>
          <w:tcPr>
            <w:tcW w:w="0" w:type="auto"/>
            <w:noWrap/>
            <w:vAlign w:val="center"/>
          </w:tcPr>
          <w:p w14:paraId="1759996E"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设备状态管理</w:t>
            </w:r>
          </w:p>
        </w:tc>
        <w:tc>
          <w:tcPr>
            <w:tcW w:w="0" w:type="auto"/>
            <w:vAlign w:val="center"/>
          </w:tcPr>
          <w:p w14:paraId="635FD97D"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查看已部署的设备联网及视频采集状态，确保探视可行</w:t>
            </w:r>
          </w:p>
        </w:tc>
      </w:tr>
      <w:tr w:rsidR="007A6930" w14:paraId="7A33552E" w14:textId="77777777">
        <w:trPr>
          <w:trHeight w:val="555"/>
        </w:trPr>
        <w:tc>
          <w:tcPr>
            <w:tcW w:w="0" w:type="auto"/>
            <w:vMerge/>
            <w:noWrap/>
            <w:vAlign w:val="center"/>
          </w:tcPr>
          <w:p w14:paraId="5AE6B416" w14:textId="77777777" w:rsidR="007A6930" w:rsidRDefault="007A6930">
            <w:pPr>
              <w:spacing w:line="520" w:lineRule="exact"/>
              <w:jc w:val="center"/>
              <w:rPr>
                <w:rFonts w:ascii="仿宋" w:eastAsia="仿宋" w:hAnsi="仿宋" w:cs="仿宋" w:hint="eastAsia"/>
                <w:sz w:val="24"/>
              </w:rPr>
            </w:pPr>
          </w:p>
        </w:tc>
        <w:tc>
          <w:tcPr>
            <w:tcW w:w="0" w:type="auto"/>
            <w:noWrap/>
            <w:vAlign w:val="center"/>
          </w:tcPr>
          <w:p w14:paraId="5F979AEA"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发布探视任务</w:t>
            </w:r>
          </w:p>
        </w:tc>
        <w:tc>
          <w:tcPr>
            <w:tcW w:w="0" w:type="auto"/>
            <w:vAlign w:val="center"/>
          </w:tcPr>
          <w:p w14:paraId="561EE490"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推送探视消息，需发送公众号通知和四川省妇幼保健院公众号“新生儿探视”业务下的探视通知</w:t>
            </w:r>
          </w:p>
        </w:tc>
      </w:tr>
      <w:tr w:rsidR="007A6930" w14:paraId="17C0B144" w14:textId="77777777">
        <w:trPr>
          <w:trHeight w:val="833"/>
        </w:trPr>
        <w:tc>
          <w:tcPr>
            <w:tcW w:w="0" w:type="auto"/>
            <w:vMerge/>
            <w:noWrap/>
            <w:vAlign w:val="center"/>
          </w:tcPr>
          <w:p w14:paraId="1E57C2FE" w14:textId="77777777" w:rsidR="007A6930" w:rsidRDefault="007A6930">
            <w:pPr>
              <w:spacing w:line="520" w:lineRule="exact"/>
              <w:jc w:val="center"/>
              <w:rPr>
                <w:rFonts w:ascii="仿宋" w:eastAsia="仿宋" w:hAnsi="仿宋" w:cs="仿宋" w:hint="eastAsia"/>
                <w:sz w:val="24"/>
              </w:rPr>
            </w:pPr>
          </w:p>
        </w:tc>
        <w:tc>
          <w:tcPr>
            <w:tcW w:w="0" w:type="auto"/>
            <w:noWrap/>
            <w:vAlign w:val="center"/>
          </w:tcPr>
          <w:p w14:paraId="27E058BA"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探视状态监控</w:t>
            </w:r>
          </w:p>
        </w:tc>
        <w:tc>
          <w:tcPr>
            <w:tcW w:w="0" w:type="auto"/>
            <w:vAlign w:val="center"/>
          </w:tcPr>
          <w:p w14:paraId="64B891DD"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查看当前探视分组的探视情况，包含家长是否确认探视消息，是否进入探视间，是否开始探视，是否退出探视间，探视时的网络情况</w:t>
            </w:r>
          </w:p>
        </w:tc>
      </w:tr>
      <w:tr w:rsidR="007A6930" w14:paraId="6CD34799" w14:textId="77777777">
        <w:trPr>
          <w:trHeight w:val="833"/>
        </w:trPr>
        <w:tc>
          <w:tcPr>
            <w:tcW w:w="0" w:type="auto"/>
            <w:vMerge w:val="restart"/>
            <w:noWrap/>
            <w:vAlign w:val="center"/>
          </w:tcPr>
          <w:p w14:paraId="565D3958"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家长探视</w:t>
            </w:r>
          </w:p>
        </w:tc>
        <w:tc>
          <w:tcPr>
            <w:tcW w:w="0" w:type="auto"/>
            <w:noWrap/>
            <w:vAlign w:val="center"/>
          </w:tcPr>
          <w:p w14:paraId="516DD549"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探视通知及告知</w:t>
            </w:r>
          </w:p>
        </w:tc>
        <w:tc>
          <w:tcPr>
            <w:tcW w:w="0" w:type="auto"/>
            <w:vAlign w:val="center"/>
          </w:tcPr>
          <w:p w14:paraId="7D9C3612"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通过公众号消息或四川省妇幼保健院公众号“新生儿探视”业务下的探视通知，查看探视通知及事项告知，进行确认并能够通过链接打开探视页面</w:t>
            </w:r>
          </w:p>
        </w:tc>
      </w:tr>
      <w:tr w:rsidR="007A6930" w14:paraId="0E01CE65" w14:textId="77777777">
        <w:trPr>
          <w:trHeight w:val="2220"/>
        </w:trPr>
        <w:tc>
          <w:tcPr>
            <w:tcW w:w="0" w:type="auto"/>
            <w:vMerge/>
            <w:noWrap/>
            <w:vAlign w:val="center"/>
          </w:tcPr>
          <w:p w14:paraId="006EAA8D" w14:textId="77777777" w:rsidR="007A6930" w:rsidRDefault="007A6930">
            <w:pPr>
              <w:widowControl/>
              <w:spacing w:line="520" w:lineRule="exact"/>
              <w:jc w:val="center"/>
              <w:textAlignment w:val="center"/>
              <w:rPr>
                <w:rFonts w:ascii="仿宋" w:eastAsia="仿宋" w:hAnsi="仿宋" w:cs="仿宋" w:hint="eastAsia"/>
                <w:sz w:val="24"/>
              </w:rPr>
            </w:pPr>
          </w:p>
        </w:tc>
        <w:tc>
          <w:tcPr>
            <w:tcW w:w="0" w:type="auto"/>
            <w:noWrap/>
            <w:vAlign w:val="center"/>
          </w:tcPr>
          <w:p w14:paraId="3091A157" w14:textId="77777777" w:rsidR="007A6930" w:rsidRDefault="00000000">
            <w:pPr>
              <w:widowControl/>
              <w:spacing w:line="520" w:lineRule="exact"/>
              <w:jc w:val="center"/>
              <w:textAlignment w:val="center"/>
              <w:rPr>
                <w:rFonts w:ascii="仿宋" w:eastAsia="仿宋" w:hAnsi="仿宋" w:cs="仿宋" w:hint="eastAsia"/>
                <w:sz w:val="24"/>
              </w:rPr>
            </w:pPr>
            <w:r>
              <w:rPr>
                <w:rFonts w:ascii="仿宋" w:eastAsia="仿宋" w:hAnsi="仿宋" w:cs="仿宋" w:hint="eastAsia"/>
                <w:sz w:val="24"/>
              </w:rPr>
              <w:t>探视页面</w:t>
            </w:r>
          </w:p>
        </w:tc>
        <w:tc>
          <w:tcPr>
            <w:tcW w:w="0" w:type="auto"/>
            <w:vAlign w:val="center"/>
          </w:tcPr>
          <w:p w14:paraId="5DE75056" w14:textId="77777777" w:rsidR="007A6930" w:rsidRDefault="00000000">
            <w:pPr>
              <w:widowControl/>
              <w:spacing w:line="520" w:lineRule="exact"/>
              <w:jc w:val="left"/>
              <w:textAlignment w:val="center"/>
              <w:rPr>
                <w:rFonts w:ascii="仿宋" w:eastAsia="仿宋" w:hAnsi="仿宋" w:cs="仿宋" w:hint="eastAsia"/>
                <w:sz w:val="24"/>
              </w:rPr>
            </w:pPr>
            <w:r>
              <w:rPr>
                <w:rFonts w:ascii="仿宋" w:eastAsia="仿宋" w:hAnsi="仿宋" w:cs="仿宋" w:hint="eastAsia"/>
                <w:sz w:val="24"/>
              </w:rPr>
              <w:t>探视页面功能：未到探视时间时，提示具体开始时间，并进行倒计时，倒计时结束后自动打开探视视频；已到探视时间时，直接打开探视视频；已过探视时间时，提示探视已结束。探视期间自动对结束时间倒计时，倒计时结束后自动退出探视间。探视期间对于网络波动，异常等信息予以提示。同时向服务器报告进入，探视开始，探视结束，退出探视间，网络异常等状态</w:t>
            </w:r>
          </w:p>
        </w:tc>
      </w:tr>
    </w:tbl>
    <w:p w14:paraId="7657BE12" w14:textId="77777777" w:rsidR="007A6930" w:rsidRDefault="007A6930">
      <w:pPr>
        <w:pStyle w:val="a0"/>
      </w:pPr>
    </w:p>
    <w:p w14:paraId="1F23C063" w14:textId="77777777" w:rsidR="007A6930" w:rsidRDefault="007A6930">
      <w:pPr>
        <w:pStyle w:val="a0"/>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5"/>
        <w:gridCol w:w="6471"/>
      </w:tblGrid>
      <w:tr w:rsidR="007A6930" w14:paraId="2417F0C6" w14:textId="77777777">
        <w:trPr>
          <w:trHeight w:val="555"/>
          <w:jc w:val="center"/>
        </w:trPr>
        <w:tc>
          <w:tcPr>
            <w:tcW w:w="5000" w:type="pct"/>
            <w:gridSpan w:val="2"/>
            <w:noWrap/>
            <w:vAlign w:val="center"/>
          </w:tcPr>
          <w:p w14:paraId="39985594" w14:textId="77777777" w:rsidR="007A6930" w:rsidRDefault="00000000">
            <w:pPr>
              <w:spacing w:line="520" w:lineRule="exact"/>
              <w:jc w:val="center"/>
              <w:rPr>
                <w:rFonts w:ascii="仿宋" w:eastAsia="仿宋" w:hAnsi="仿宋" w:cs="仿宋" w:hint="eastAsia"/>
                <w:sz w:val="24"/>
              </w:rPr>
            </w:pPr>
            <w:r>
              <w:rPr>
                <w:rFonts w:ascii="仿宋" w:eastAsia="仿宋" w:hAnsi="仿宋" w:cs="仿宋" w:hint="eastAsia"/>
                <w:b/>
                <w:bCs/>
                <w:sz w:val="24"/>
              </w:rPr>
              <w:t>探视终端参数</w:t>
            </w:r>
          </w:p>
        </w:tc>
      </w:tr>
      <w:tr w:rsidR="007A6930" w14:paraId="1B9D04BB" w14:textId="77777777">
        <w:trPr>
          <w:trHeight w:val="555"/>
          <w:jc w:val="center"/>
        </w:trPr>
        <w:tc>
          <w:tcPr>
            <w:tcW w:w="1100" w:type="pct"/>
            <w:noWrap/>
            <w:vAlign w:val="center"/>
          </w:tcPr>
          <w:p w14:paraId="457CA5E2" w14:textId="77777777" w:rsidR="007A6930" w:rsidRDefault="00000000">
            <w:pPr>
              <w:spacing w:line="520" w:lineRule="exact"/>
              <w:jc w:val="center"/>
              <w:rPr>
                <w:rFonts w:ascii="仿宋" w:eastAsia="仿宋" w:hAnsi="仿宋" w:cs="仿宋" w:hint="eastAsia"/>
                <w:b/>
                <w:bCs/>
                <w:sz w:val="24"/>
              </w:rPr>
            </w:pPr>
            <w:r>
              <w:rPr>
                <w:rFonts w:ascii="仿宋" w:eastAsia="仿宋" w:hAnsi="仿宋" w:cs="仿宋" w:hint="eastAsia"/>
                <w:b/>
                <w:bCs/>
                <w:sz w:val="24"/>
              </w:rPr>
              <w:t>图像</w:t>
            </w:r>
          </w:p>
        </w:tc>
        <w:tc>
          <w:tcPr>
            <w:tcW w:w="3899" w:type="pct"/>
            <w:vAlign w:val="center"/>
          </w:tcPr>
          <w:p w14:paraId="59F4B3A7" w14:textId="77777777" w:rsidR="007A6930" w:rsidRDefault="00000000">
            <w:pPr>
              <w:spacing w:line="520" w:lineRule="exact"/>
              <w:rPr>
                <w:rFonts w:ascii="仿宋" w:eastAsia="仿宋" w:hAnsi="仿宋" w:cs="仿宋" w:hint="eastAsia"/>
                <w:sz w:val="24"/>
              </w:rPr>
            </w:pPr>
            <w:r>
              <w:rPr>
                <w:rFonts w:ascii="仿宋" w:eastAsia="仿宋" w:hAnsi="仿宋" w:cs="仿宋" w:hint="eastAsia"/>
                <w:sz w:val="24"/>
              </w:rPr>
              <w:t>像素不低于200万，分辨率不低于1280*720，支持画面亮度，对比度，饱和度调节</w:t>
            </w:r>
          </w:p>
        </w:tc>
      </w:tr>
      <w:tr w:rsidR="007A6930" w14:paraId="6383804B" w14:textId="77777777">
        <w:trPr>
          <w:trHeight w:val="555"/>
          <w:jc w:val="center"/>
        </w:trPr>
        <w:tc>
          <w:tcPr>
            <w:tcW w:w="1100" w:type="pct"/>
            <w:noWrap/>
            <w:vAlign w:val="center"/>
          </w:tcPr>
          <w:p w14:paraId="71CB4575" w14:textId="77777777" w:rsidR="007A6930" w:rsidRDefault="00000000">
            <w:pPr>
              <w:spacing w:line="520" w:lineRule="exact"/>
              <w:jc w:val="center"/>
              <w:rPr>
                <w:rFonts w:ascii="仿宋" w:eastAsia="仿宋" w:hAnsi="仿宋" w:cs="仿宋" w:hint="eastAsia"/>
                <w:b/>
                <w:bCs/>
                <w:sz w:val="24"/>
              </w:rPr>
            </w:pPr>
            <w:r>
              <w:rPr>
                <w:rFonts w:ascii="仿宋" w:eastAsia="仿宋" w:hAnsi="仿宋" w:cs="仿宋" w:hint="eastAsia"/>
                <w:b/>
                <w:bCs/>
                <w:sz w:val="24"/>
              </w:rPr>
              <w:t>镜头</w:t>
            </w:r>
          </w:p>
        </w:tc>
        <w:tc>
          <w:tcPr>
            <w:tcW w:w="3899" w:type="pct"/>
            <w:vAlign w:val="center"/>
          </w:tcPr>
          <w:p w14:paraId="1E349D4E" w14:textId="77777777" w:rsidR="007A6930" w:rsidRDefault="00000000">
            <w:pPr>
              <w:spacing w:line="520" w:lineRule="exact"/>
              <w:rPr>
                <w:rFonts w:ascii="仿宋" w:eastAsia="仿宋" w:hAnsi="仿宋" w:cs="仿宋" w:hint="eastAsia"/>
                <w:sz w:val="24"/>
              </w:rPr>
            </w:pPr>
            <w:r>
              <w:rPr>
                <w:rFonts w:ascii="仿宋" w:eastAsia="仿宋" w:hAnsi="仿宋" w:cs="仿宋" w:hint="eastAsia"/>
                <w:sz w:val="24"/>
              </w:rPr>
              <w:t>广角镜头，水平视角不小于80°</w:t>
            </w:r>
          </w:p>
        </w:tc>
      </w:tr>
      <w:tr w:rsidR="007A6930" w14:paraId="3DB25062" w14:textId="77777777">
        <w:trPr>
          <w:trHeight w:val="555"/>
          <w:jc w:val="center"/>
        </w:trPr>
        <w:tc>
          <w:tcPr>
            <w:tcW w:w="1100" w:type="pct"/>
            <w:noWrap/>
            <w:vAlign w:val="center"/>
          </w:tcPr>
          <w:p w14:paraId="46DD979C" w14:textId="77777777" w:rsidR="007A6930" w:rsidRDefault="00000000">
            <w:pPr>
              <w:spacing w:line="520" w:lineRule="exact"/>
              <w:jc w:val="center"/>
              <w:rPr>
                <w:rFonts w:ascii="仿宋" w:eastAsia="仿宋" w:hAnsi="仿宋" w:cs="仿宋" w:hint="eastAsia"/>
                <w:b/>
                <w:bCs/>
                <w:sz w:val="24"/>
              </w:rPr>
            </w:pPr>
            <w:r>
              <w:rPr>
                <w:rFonts w:ascii="仿宋" w:eastAsia="仿宋" w:hAnsi="仿宋" w:cs="仿宋" w:hint="eastAsia"/>
                <w:b/>
                <w:bCs/>
                <w:sz w:val="24"/>
              </w:rPr>
              <w:t>视频</w:t>
            </w:r>
          </w:p>
        </w:tc>
        <w:tc>
          <w:tcPr>
            <w:tcW w:w="3899" w:type="pct"/>
            <w:vAlign w:val="center"/>
          </w:tcPr>
          <w:p w14:paraId="3E0E17C2" w14:textId="77777777" w:rsidR="007A6930" w:rsidRDefault="00000000">
            <w:pPr>
              <w:spacing w:line="520" w:lineRule="exact"/>
              <w:rPr>
                <w:rFonts w:ascii="仿宋" w:eastAsia="仿宋" w:hAnsi="仿宋" w:cs="仿宋" w:hint="eastAsia"/>
                <w:sz w:val="24"/>
              </w:rPr>
            </w:pPr>
            <w:r>
              <w:rPr>
                <w:rFonts w:ascii="仿宋" w:eastAsia="仿宋" w:hAnsi="仿宋" w:cs="仿宋" w:hint="eastAsia"/>
                <w:sz w:val="24"/>
              </w:rPr>
              <w:t>不低于H264 720P视频流，支持红外夜视，视频码率支持超清，高清和均衡等调节</w:t>
            </w:r>
          </w:p>
        </w:tc>
      </w:tr>
      <w:tr w:rsidR="007A6930" w14:paraId="7534D0DD" w14:textId="77777777">
        <w:trPr>
          <w:trHeight w:val="278"/>
          <w:jc w:val="center"/>
        </w:trPr>
        <w:tc>
          <w:tcPr>
            <w:tcW w:w="1100" w:type="pct"/>
            <w:noWrap/>
            <w:vAlign w:val="center"/>
          </w:tcPr>
          <w:p w14:paraId="7CC29072" w14:textId="77777777" w:rsidR="007A6930" w:rsidRDefault="00000000">
            <w:pPr>
              <w:spacing w:line="520" w:lineRule="exact"/>
              <w:jc w:val="center"/>
              <w:rPr>
                <w:rFonts w:ascii="仿宋" w:eastAsia="仿宋" w:hAnsi="仿宋" w:cs="仿宋" w:hint="eastAsia"/>
                <w:b/>
                <w:bCs/>
                <w:sz w:val="24"/>
              </w:rPr>
            </w:pPr>
            <w:r>
              <w:rPr>
                <w:rFonts w:ascii="仿宋" w:eastAsia="仿宋" w:hAnsi="仿宋" w:cs="仿宋" w:hint="eastAsia"/>
                <w:b/>
                <w:bCs/>
                <w:sz w:val="24"/>
              </w:rPr>
              <w:lastRenderedPageBreak/>
              <w:t>OSD</w:t>
            </w:r>
          </w:p>
        </w:tc>
        <w:tc>
          <w:tcPr>
            <w:tcW w:w="3899" w:type="pct"/>
            <w:vAlign w:val="center"/>
          </w:tcPr>
          <w:p w14:paraId="4F2C653E" w14:textId="77777777" w:rsidR="007A6930" w:rsidRDefault="00000000">
            <w:pPr>
              <w:spacing w:line="520" w:lineRule="exact"/>
              <w:rPr>
                <w:rFonts w:ascii="仿宋" w:eastAsia="仿宋" w:hAnsi="仿宋" w:cs="仿宋" w:hint="eastAsia"/>
                <w:sz w:val="24"/>
              </w:rPr>
            </w:pPr>
            <w:r>
              <w:rPr>
                <w:rFonts w:ascii="仿宋" w:eastAsia="仿宋" w:hAnsi="仿宋" w:cs="仿宋" w:hint="eastAsia"/>
                <w:sz w:val="24"/>
              </w:rPr>
              <w:t>支持OSD（屏幕菜单）设置</w:t>
            </w:r>
          </w:p>
        </w:tc>
      </w:tr>
      <w:tr w:rsidR="007A6930" w14:paraId="58B001FE" w14:textId="77777777">
        <w:trPr>
          <w:trHeight w:val="278"/>
          <w:jc w:val="center"/>
        </w:trPr>
        <w:tc>
          <w:tcPr>
            <w:tcW w:w="1100" w:type="pct"/>
            <w:noWrap/>
            <w:vAlign w:val="center"/>
          </w:tcPr>
          <w:p w14:paraId="063DAA38" w14:textId="77777777" w:rsidR="007A6930" w:rsidRDefault="00000000">
            <w:pPr>
              <w:spacing w:line="520" w:lineRule="exact"/>
              <w:jc w:val="center"/>
              <w:rPr>
                <w:rFonts w:ascii="仿宋" w:eastAsia="仿宋" w:hAnsi="仿宋" w:cs="仿宋" w:hint="eastAsia"/>
                <w:b/>
                <w:bCs/>
                <w:sz w:val="24"/>
              </w:rPr>
            </w:pPr>
            <w:r>
              <w:rPr>
                <w:rFonts w:ascii="仿宋" w:eastAsia="仿宋" w:hAnsi="仿宋" w:cs="仿宋" w:hint="eastAsia"/>
                <w:b/>
                <w:bCs/>
                <w:sz w:val="24"/>
              </w:rPr>
              <w:t>网络</w:t>
            </w:r>
          </w:p>
        </w:tc>
        <w:tc>
          <w:tcPr>
            <w:tcW w:w="3899" w:type="pct"/>
            <w:vAlign w:val="center"/>
          </w:tcPr>
          <w:p w14:paraId="06B7EA9B" w14:textId="77777777" w:rsidR="007A6930" w:rsidRDefault="00000000">
            <w:pPr>
              <w:spacing w:line="520" w:lineRule="exact"/>
              <w:rPr>
                <w:rFonts w:ascii="仿宋" w:eastAsia="仿宋" w:hAnsi="仿宋" w:cs="仿宋" w:hint="eastAsia"/>
                <w:sz w:val="24"/>
              </w:rPr>
            </w:pPr>
            <w:r>
              <w:rPr>
                <w:rFonts w:ascii="仿宋" w:eastAsia="仿宋" w:hAnsi="仿宋" w:cs="仿宋" w:hint="eastAsia"/>
                <w:sz w:val="24"/>
              </w:rPr>
              <w:t>支持2.4GHz WIFI及以上</w:t>
            </w:r>
          </w:p>
        </w:tc>
      </w:tr>
      <w:tr w:rsidR="007A6930" w14:paraId="350D13CD" w14:textId="77777777">
        <w:trPr>
          <w:trHeight w:val="278"/>
          <w:jc w:val="center"/>
        </w:trPr>
        <w:tc>
          <w:tcPr>
            <w:tcW w:w="1100" w:type="pct"/>
            <w:noWrap/>
            <w:vAlign w:val="center"/>
          </w:tcPr>
          <w:p w14:paraId="73494443" w14:textId="77777777" w:rsidR="007A6930" w:rsidRDefault="00000000">
            <w:pPr>
              <w:spacing w:line="520" w:lineRule="exact"/>
              <w:jc w:val="center"/>
              <w:rPr>
                <w:rFonts w:ascii="仿宋" w:eastAsia="仿宋" w:hAnsi="仿宋" w:cs="仿宋" w:hint="eastAsia"/>
                <w:b/>
                <w:bCs/>
                <w:sz w:val="24"/>
              </w:rPr>
            </w:pPr>
            <w:r>
              <w:rPr>
                <w:rFonts w:ascii="仿宋" w:eastAsia="仿宋" w:hAnsi="仿宋" w:cs="仿宋" w:hint="eastAsia"/>
                <w:b/>
                <w:bCs/>
                <w:sz w:val="24"/>
              </w:rPr>
              <w:t>供电</w:t>
            </w:r>
          </w:p>
        </w:tc>
        <w:tc>
          <w:tcPr>
            <w:tcW w:w="3899" w:type="pct"/>
            <w:vAlign w:val="center"/>
          </w:tcPr>
          <w:p w14:paraId="5CCCBA1F" w14:textId="77777777" w:rsidR="007A6930" w:rsidRDefault="00000000">
            <w:pPr>
              <w:spacing w:line="520" w:lineRule="exact"/>
              <w:rPr>
                <w:rFonts w:ascii="仿宋" w:eastAsia="仿宋" w:hAnsi="仿宋" w:cs="仿宋" w:hint="eastAsia"/>
                <w:sz w:val="24"/>
              </w:rPr>
            </w:pPr>
            <w:r>
              <w:rPr>
                <w:rFonts w:ascii="仿宋" w:eastAsia="仿宋" w:hAnsi="仿宋" w:cs="仿宋" w:hint="eastAsia"/>
                <w:sz w:val="24"/>
              </w:rPr>
              <w:t>支持 USB供电</w:t>
            </w:r>
          </w:p>
        </w:tc>
      </w:tr>
      <w:tr w:rsidR="007A6930" w14:paraId="5BF42868" w14:textId="77777777">
        <w:trPr>
          <w:trHeight w:val="278"/>
          <w:jc w:val="center"/>
        </w:trPr>
        <w:tc>
          <w:tcPr>
            <w:tcW w:w="1100" w:type="pct"/>
            <w:noWrap/>
            <w:vAlign w:val="center"/>
          </w:tcPr>
          <w:p w14:paraId="51BD5F76" w14:textId="77777777" w:rsidR="007A6930" w:rsidRDefault="00000000">
            <w:pPr>
              <w:spacing w:line="520" w:lineRule="exact"/>
              <w:jc w:val="center"/>
              <w:rPr>
                <w:rFonts w:ascii="仿宋" w:eastAsia="仿宋" w:hAnsi="仿宋" w:cs="仿宋" w:hint="eastAsia"/>
                <w:b/>
                <w:bCs/>
                <w:sz w:val="24"/>
              </w:rPr>
            </w:pPr>
            <w:r>
              <w:rPr>
                <w:rFonts w:ascii="仿宋" w:eastAsia="仿宋" w:hAnsi="仿宋" w:cs="仿宋" w:hint="eastAsia"/>
                <w:b/>
                <w:bCs/>
                <w:sz w:val="24"/>
              </w:rPr>
              <w:t>安装方式</w:t>
            </w:r>
          </w:p>
        </w:tc>
        <w:tc>
          <w:tcPr>
            <w:tcW w:w="3899" w:type="pct"/>
            <w:vAlign w:val="center"/>
          </w:tcPr>
          <w:p w14:paraId="69041059" w14:textId="77777777" w:rsidR="007A6930" w:rsidRDefault="00000000">
            <w:pPr>
              <w:spacing w:line="520" w:lineRule="exact"/>
              <w:rPr>
                <w:rFonts w:ascii="仿宋" w:eastAsia="仿宋" w:hAnsi="仿宋" w:cs="仿宋" w:hint="eastAsia"/>
                <w:sz w:val="24"/>
              </w:rPr>
            </w:pPr>
            <w:r>
              <w:rPr>
                <w:rFonts w:ascii="仿宋" w:eastAsia="仿宋" w:hAnsi="仿宋" w:cs="仿宋" w:hint="eastAsia"/>
                <w:sz w:val="24"/>
              </w:rPr>
              <w:t>磁吸安装，便于拆卸</w:t>
            </w:r>
          </w:p>
        </w:tc>
      </w:tr>
      <w:tr w:rsidR="007A6930" w14:paraId="616BD958" w14:textId="77777777">
        <w:trPr>
          <w:trHeight w:val="278"/>
          <w:jc w:val="center"/>
        </w:trPr>
        <w:tc>
          <w:tcPr>
            <w:tcW w:w="1100" w:type="pct"/>
            <w:noWrap/>
            <w:vAlign w:val="center"/>
          </w:tcPr>
          <w:p w14:paraId="40BF0435" w14:textId="77777777" w:rsidR="007A6930" w:rsidRDefault="00000000">
            <w:pPr>
              <w:spacing w:line="520" w:lineRule="exact"/>
              <w:jc w:val="center"/>
              <w:rPr>
                <w:rFonts w:ascii="仿宋" w:eastAsia="仿宋" w:hAnsi="仿宋" w:cs="仿宋" w:hint="eastAsia"/>
                <w:b/>
                <w:bCs/>
                <w:sz w:val="24"/>
              </w:rPr>
            </w:pPr>
            <w:r>
              <w:rPr>
                <w:rFonts w:ascii="仿宋" w:eastAsia="仿宋" w:hAnsi="仿宋" w:cs="仿宋" w:hint="eastAsia"/>
                <w:b/>
                <w:bCs/>
                <w:sz w:val="24"/>
              </w:rPr>
              <w:t>视频协议</w:t>
            </w:r>
          </w:p>
        </w:tc>
        <w:tc>
          <w:tcPr>
            <w:tcW w:w="3899" w:type="pct"/>
            <w:vAlign w:val="center"/>
          </w:tcPr>
          <w:p w14:paraId="7B114AB4" w14:textId="77777777" w:rsidR="007A6930" w:rsidRDefault="00000000">
            <w:pPr>
              <w:spacing w:line="520" w:lineRule="exact"/>
              <w:rPr>
                <w:rFonts w:ascii="仿宋" w:eastAsia="仿宋" w:hAnsi="仿宋" w:cs="仿宋" w:hint="eastAsia"/>
                <w:sz w:val="24"/>
              </w:rPr>
            </w:pPr>
            <w:r>
              <w:rPr>
                <w:rFonts w:ascii="仿宋" w:eastAsia="仿宋" w:hAnsi="仿宋" w:cs="仿宋" w:hint="eastAsia"/>
                <w:sz w:val="24"/>
              </w:rPr>
              <w:t>支持RTMP、HLS、FLV协议</w:t>
            </w:r>
          </w:p>
        </w:tc>
      </w:tr>
    </w:tbl>
    <w:p w14:paraId="017DEBD9" w14:textId="77777777" w:rsidR="007A6930" w:rsidRDefault="00000000">
      <w:pPr>
        <w:pStyle w:val="a0"/>
        <w:spacing w:beforeLines="50" w:before="156" w:afterLines="50" w:after="156" w:line="520" w:lineRule="exact"/>
        <w:ind w:firstLineChars="200" w:firstLine="482"/>
        <w:outlineLvl w:val="2"/>
        <w:rPr>
          <w:rFonts w:ascii="仿宋" w:eastAsia="仿宋" w:hAnsi="仿宋" w:cs="仿宋" w:hint="eastAsia"/>
          <w:b/>
          <w:bCs/>
          <w:sz w:val="24"/>
        </w:rPr>
      </w:pPr>
      <w:r>
        <w:rPr>
          <w:rFonts w:ascii="仿宋" w:eastAsia="仿宋" w:hAnsi="仿宋" w:cs="仿宋" w:hint="eastAsia"/>
          <w:b/>
          <w:bCs/>
          <w:sz w:val="24"/>
        </w:rPr>
        <w:t>★（六）心电系统设备接入及危急值接口</w:t>
      </w:r>
    </w:p>
    <w:p w14:paraId="56CDA65E"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1.总体要求</w:t>
      </w:r>
    </w:p>
    <w:p w14:paraId="2A744961"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1.1支持碳13设备的数据与心电系统无缝对接，不限设备数量，确保设备的兼容性（提供承诺函并加盖公章，格式自拟）。</w:t>
      </w:r>
    </w:p>
    <w:p w14:paraId="4A2FDC63"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1.2心电系统出现危急值时，需将危急值信息传入危急值系统，并能接受危急值系统回传的危急值处理情况。</w:t>
      </w:r>
    </w:p>
    <w:p w14:paraId="2926AD1D"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2.对接内容</w:t>
      </w:r>
    </w:p>
    <w:p w14:paraId="4BCC01A2"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2.1支持HL7、DICOM、IHE医疗行业标准通信协议，以实现碳13设备与心电系统数据交换和集成。</w:t>
      </w:r>
    </w:p>
    <w:p w14:paraId="6C67845B"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2.2《危急值接口文档》要求的全部内容。（见附件9）</w:t>
      </w:r>
    </w:p>
    <w:p w14:paraId="5A4D9576" w14:textId="77777777" w:rsidR="007A6930" w:rsidRDefault="00000000">
      <w:pPr>
        <w:pStyle w:val="a0"/>
        <w:spacing w:beforeLines="50" w:before="156" w:afterLines="50" w:after="156" w:line="520" w:lineRule="exact"/>
        <w:ind w:firstLineChars="200" w:firstLine="482"/>
        <w:outlineLvl w:val="2"/>
        <w:rPr>
          <w:rFonts w:ascii="仿宋" w:eastAsia="仿宋" w:hAnsi="仿宋" w:cs="仿宋" w:hint="eastAsia"/>
          <w:b/>
          <w:bCs/>
          <w:sz w:val="24"/>
        </w:rPr>
      </w:pPr>
      <w:r>
        <w:rPr>
          <w:rFonts w:ascii="仿宋" w:eastAsia="仿宋" w:hAnsi="仿宋" w:cs="仿宋" w:hint="eastAsia"/>
          <w:b/>
          <w:bCs/>
          <w:sz w:val="24"/>
        </w:rPr>
        <w:t>★（七）眼科设备互联互通</w:t>
      </w:r>
    </w:p>
    <w:p w14:paraId="6D6BBA30" w14:textId="77777777" w:rsidR="007A6930" w:rsidRDefault="00000000">
      <w:pPr>
        <w:pStyle w:val="a8"/>
        <w:spacing w:after="0" w:line="520" w:lineRule="exact"/>
        <w:rPr>
          <w:rFonts w:ascii="仿宋" w:eastAsia="仿宋" w:hAnsi="仿宋" w:cs="仿宋" w:hint="eastAsia"/>
          <w:sz w:val="24"/>
          <w:szCs w:val="32"/>
        </w:rPr>
      </w:pPr>
      <w:r>
        <w:rPr>
          <w:rFonts w:ascii="仿宋" w:eastAsia="仿宋" w:hAnsi="仿宋" w:cs="仿宋" w:hint="eastAsia"/>
          <w:sz w:val="24"/>
          <w:szCs w:val="32"/>
        </w:rPr>
        <w:t>互联互通要求：</w:t>
      </w:r>
    </w:p>
    <w:p w14:paraId="58D2B9F9"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1.构建数据采集平台（名称可根据实际情况进行调整），对眼科类设备进行统一管理，管理方式支持2种。</w:t>
      </w:r>
    </w:p>
    <w:p w14:paraId="27356D16"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方式一：与设备进行对接，由数据采集平台从设备上获取检测结果数据，然后在数据采集平台上出具报告与审核，报告模板可以按需定制，并将审核后的报告数据传递给HIS系统。</w:t>
      </w:r>
    </w:p>
    <w:p w14:paraId="47A6A07C"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方式二：与软件进行对接，由设备厂商部署对应设备的软件系统，独立管理报告数据，然后由数据采集平台从对应的软件系统中获取报告，并将报告数据传递给HIS系统。</w:t>
      </w:r>
    </w:p>
    <w:p w14:paraId="5E67976D"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lastRenderedPageBreak/>
        <w:t>2.同一厂商的同一类型设备，只要有一台完成对接，就不得对后续接入的设备设置任何接入限制。</w:t>
      </w:r>
    </w:p>
    <w:p w14:paraId="47291D65"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3.在项目开展过程中，可以对设备使用频率进行调研，优先对使用频率较高的设备进行接入。同时，服务期内需要完成使用频率靠前的≥5个类型的设备接入。</w:t>
      </w:r>
    </w:p>
    <w:p w14:paraId="0F597BA5"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4.设备对接接口文档，优先由供应商采用自己的渠道进行获取。</w:t>
      </w:r>
    </w:p>
    <w:p w14:paraId="76E91525"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5.数据传递延迟不得超过10分钟。</w:t>
      </w:r>
    </w:p>
    <w:p w14:paraId="66DD3316"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6.所有的报告数据，由数据采集平台与采购人的无纸化平台完成对接并上传无纸化系统进行归档。</w:t>
      </w:r>
    </w:p>
    <w:p w14:paraId="4EFDBC91" w14:textId="77777777" w:rsidR="007A6930" w:rsidRDefault="00000000">
      <w:pPr>
        <w:widowControl/>
        <w:spacing w:line="520" w:lineRule="exact"/>
        <w:ind w:firstLineChars="200" w:firstLine="480"/>
        <w:jc w:val="left"/>
        <w:rPr>
          <w:rFonts w:ascii="仿宋" w:eastAsia="仿宋" w:hAnsi="仿宋" w:cs="仿宋" w:hint="eastAsia"/>
          <w:sz w:val="24"/>
          <w:szCs w:val="32"/>
        </w:rPr>
      </w:pPr>
      <w:r>
        <w:rPr>
          <w:rFonts w:ascii="仿宋" w:eastAsia="仿宋" w:hAnsi="仿宋" w:cs="仿宋" w:hint="eastAsia"/>
          <w:sz w:val="24"/>
        </w:rPr>
        <w:t>7.HIS相关的接口与无纸化平台相关的接口，包括患者信息获取、报告传递、报告归档，由采购人提供。</w:t>
      </w:r>
    </w:p>
    <w:p w14:paraId="7737DDE4" w14:textId="77777777" w:rsidR="007A6930" w:rsidRDefault="00000000">
      <w:pPr>
        <w:adjustRightInd w:val="0"/>
        <w:spacing w:beforeLines="50" w:before="156" w:afterLines="50" w:after="156" w:line="360" w:lineRule="auto"/>
        <w:ind w:firstLine="646"/>
        <w:outlineLvl w:val="1"/>
        <w:rPr>
          <w:rFonts w:ascii="黑体" w:eastAsia="黑体" w:hAnsi="黑体" w:cs="仿宋" w:hint="eastAsia"/>
          <w:bCs/>
          <w:sz w:val="32"/>
          <w:szCs w:val="32"/>
        </w:rPr>
      </w:pPr>
      <w:r>
        <w:rPr>
          <w:rFonts w:ascii="黑体" w:eastAsia="黑体" w:hAnsi="黑体" w:cs="仿宋" w:hint="eastAsia"/>
          <w:bCs/>
          <w:sz w:val="32"/>
          <w:szCs w:val="32"/>
        </w:rPr>
        <w:t>★三、商务要求</w:t>
      </w:r>
    </w:p>
    <w:p w14:paraId="35485E27"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 xml:space="preserve">1．交货期及地点 </w:t>
      </w:r>
    </w:p>
    <w:p w14:paraId="3450CE6B"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 xml:space="preserve">（1）交付时间：合同签订生效后，90个日历日内完成交付、验收。 </w:t>
      </w:r>
    </w:p>
    <w:p w14:paraId="1B0BA6F4"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 xml:space="preserve">（2）交付地点： 四川省妇幼保健院 </w:t>
      </w:r>
    </w:p>
    <w:p w14:paraId="2910AE71"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2.付款方式及履约保证金</w:t>
      </w:r>
    </w:p>
    <w:p w14:paraId="0000E9B0"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（1）付款方式：验收合格后60日内支付合同总金额的90%，服务期结束后60日内支付合同总金额的10%。</w:t>
      </w:r>
    </w:p>
    <w:p w14:paraId="3E11C71A"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（2）履约保证金：成交总金额的10%，由采购人在合同签订前收取。</w:t>
      </w:r>
    </w:p>
    <w:p w14:paraId="4B0FF2D5"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（3）服务期结束后，由供应商提出书面申请后，采购人60日内一次性无息退还乙方的履约保证金；在合同履行期限内，供应商存在任何违约行为，履约保证金不予退还；</w:t>
      </w:r>
    </w:p>
    <w:p w14:paraId="3DE3BA75"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3．服务期</w:t>
      </w:r>
    </w:p>
    <w:p w14:paraId="6474F59D"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自合同签订之日起1年。</w:t>
      </w:r>
    </w:p>
    <w:p w14:paraId="75FF8370"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4．报价要求</w:t>
      </w:r>
    </w:p>
    <w:p w14:paraId="6662661B"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本次报价包含完成本项目的所有费用，采购人不再额外支付任何费用。</w:t>
      </w:r>
    </w:p>
    <w:p w14:paraId="67F414EA"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lastRenderedPageBreak/>
        <w:t>5．验收标准</w:t>
      </w:r>
    </w:p>
    <w:p w14:paraId="19D33F8F"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 xml:space="preserve">（1）严格按照《财政部关于进一步加强政府采购需求和履约验收管理的指导意见》(财库〔2016〕205 号)的要求进行验收。 </w:t>
      </w:r>
    </w:p>
    <w:p w14:paraId="583A0FAA"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（2）以采购文件技术参数及要求、供应商的响应文件及承诺、相关国家或行业标准为准。</w:t>
      </w:r>
    </w:p>
    <w:p w14:paraId="4677C7DF"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6．服务要求</w:t>
      </w:r>
    </w:p>
    <w:p w14:paraId="7C3B8B0D"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（1）服务期内，成交供应商在15分钟内电话响应，2小时内到达现场，一般故障4小时内处理完成；若需要更换配件，应在3个工作日内更换完成。</w:t>
      </w:r>
    </w:p>
    <w:p w14:paraId="13527826"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（2）提供年度服务报告。</w:t>
      </w:r>
    </w:p>
    <w:p w14:paraId="5DD7F82F"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3）服务期内，如果因供应商原因造成采购人违反国家卫生行政管理部门或上级相关行政部门的规定被上级部门约谈、通报及处罚等情况发生，采购人有权对供应商进行以下处理：①要求供应商承担采购人实际损失；②同时，每发生一次，要求供应商承担成交金额的5%的违约金；情节严重的，每次供应商需承担成交金额的10%的违约金；③供应商承担损失金额及违约金都将从合同款中扣除，扣除后不足部分由供应商补足。</w:t>
      </w:r>
    </w:p>
    <w:p w14:paraId="41590D9F"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7.知识产权</w:t>
      </w:r>
    </w:p>
    <w:p w14:paraId="106C71D8"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1）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2B582038" w14:textId="77777777" w:rsidR="007A6930" w:rsidRDefault="00000000">
      <w:pPr>
        <w:snapToGrid w:val="0"/>
        <w:spacing w:line="520" w:lineRule="exact"/>
        <w:ind w:firstLineChars="200" w:firstLine="480"/>
        <w:rPr>
          <w:rFonts w:ascii="仿宋" w:eastAsia="仿宋" w:hAnsi="仿宋" w:cs="仿宋" w:hint="eastAsia"/>
          <w:sz w:val="24"/>
        </w:rPr>
      </w:pPr>
      <w:r>
        <w:rPr>
          <w:rFonts w:ascii="仿宋" w:eastAsia="仿宋" w:hAnsi="仿宋" w:cs="仿宋" w:hint="eastAsia"/>
          <w:sz w:val="24"/>
        </w:rPr>
        <w:t>（2）本项目相关的知识产权及源代码（如有）归采购人所有。</w:t>
      </w:r>
    </w:p>
    <w:p w14:paraId="6ED8D963" w14:textId="77777777" w:rsidR="007A6930" w:rsidRDefault="007A6930">
      <w:pPr>
        <w:pStyle w:val="a0"/>
      </w:pPr>
    </w:p>
    <w:p w14:paraId="10188B07" w14:textId="77777777" w:rsidR="007A6930" w:rsidRDefault="007A6930">
      <w:pPr>
        <w:pStyle w:val="a0"/>
      </w:pPr>
    </w:p>
    <w:p w14:paraId="189A39ED" w14:textId="77777777" w:rsidR="007A6930" w:rsidRDefault="007A6930">
      <w:pPr>
        <w:pStyle w:val="a0"/>
      </w:pPr>
    </w:p>
    <w:p w14:paraId="6FACFD48" w14:textId="77777777" w:rsidR="007A6930" w:rsidRDefault="007A6930">
      <w:pPr>
        <w:pStyle w:val="a0"/>
      </w:pPr>
    </w:p>
    <w:p w14:paraId="5A7D983C" w14:textId="77777777" w:rsidR="007A6930" w:rsidRDefault="00000000">
      <w:pPr>
        <w:widowControl/>
        <w:jc w:val="left"/>
        <w:rPr>
          <w:sz w:val="18"/>
        </w:rPr>
      </w:pPr>
      <w:r>
        <w:br w:type="page"/>
      </w:r>
    </w:p>
    <w:p w14:paraId="1F4610FD" w14:textId="77777777" w:rsidR="007A6930" w:rsidRDefault="00000000">
      <w:pPr>
        <w:widowControl/>
        <w:adjustRightInd w:val="0"/>
        <w:snapToGrid w:val="0"/>
        <w:spacing w:beforeLines="50" w:before="156" w:afterLines="50" w:after="156" w:line="580" w:lineRule="exact"/>
        <w:jc w:val="left"/>
        <w:outlineLvl w:val="0"/>
        <w:rPr>
          <w:rFonts w:ascii="仿宋" w:eastAsia="仿宋" w:hAnsi="仿宋" w:cs="仿宋" w:hint="eastAsia"/>
          <w:b/>
          <w:bCs/>
          <w:sz w:val="28"/>
          <w:szCs w:val="32"/>
        </w:rPr>
      </w:pPr>
      <w:r>
        <w:rPr>
          <w:rFonts w:ascii="仿宋" w:eastAsia="仿宋" w:hAnsi="仿宋" w:cs="仿宋" w:hint="eastAsia"/>
          <w:b/>
          <w:bCs/>
          <w:sz w:val="28"/>
          <w:szCs w:val="32"/>
        </w:rPr>
        <w:lastRenderedPageBreak/>
        <w:t>附件2：评审办法</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
        <w:gridCol w:w="865"/>
        <w:gridCol w:w="829"/>
        <w:gridCol w:w="5223"/>
        <w:gridCol w:w="692"/>
      </w:tblGrid>
      <w:tr w:rsidR="007A6930" w14:paraId="518661D0" w14:textId="77777777">
        <w:tc>
          <w:tcPr>
            <w:tcW w:w="412" w:type="pct"/>
            <w:vAlign w:val="center"/>
          </w:tcPr>
          <w:p w14:paraId="5E066F8F" w14:textId="77777777" w:rsidR="007A6930" w:rsidRDefault="00000000">
            <w:pPr>
              <w:wordWrap w:val="0"/>
              <w:overflowPunct w:val="0"/>
              <w:topLinePunct/>
              <w:spacing w:line="520" w:lineRule="atLeast"/>
              <w:jc w:val="center"/>
              <w:textAlignment w:val="center"/>
              <w:rPr>
                <w:rFonts w:ascii="仿宋" w:eastAsia="仿宋" w:hAnsi="仿宋" w:cs="仿宋" w:hint="eastAsia"/>
                <w:color w:val="000000"/>
                <w:sz w:val="24"/>
              </w:rPr>
            </w:pPr>
            <w:r>
              <w:rPr>
                <w:rFonts w:ascii="仿宋" w:eastAsia="仿宋" w:hAnsi="仿宋" w:cs="仿宋" w:hint="eastAsia"/>
                <w:b/>
                <w:sz w:val="24"/>
              </w:rPr>
              <w:t>序号</w:t>
            </w:r>
          </w:p>
        </w:tc>
        <w:tc>
          <w:tcPr>
            <w:tcW w:w="521" w:type="pct"/>
            <w:tcBorders>
              <w:top w:val="single" w:sz="4" w:space="0" w:color="auto"/>
            </w:tcBorders>
            <w:vAlign w:val="center"/>
          </w:tcPr>
          <w:p w14:paraId="37F29CE3" w14:textId="77777777" w:rsidR="007A6930" w:rsidRDefault="00000000">
            <w:pPr>
              <w:wordWrap w:val="0"/>
              <w:overflowPunct w:val="0"/>
              <w:topLinePunct/>
              <w:spacing w:line="520" w:lineRule="atLeast"/>
              <w:jc w:val="center"/>
              <w:textAlignment w:val="center"/>
              <w:rPr>
                <w:rFonts w:ascii="仿宋" w:eastAsia="仿宋" w:hAnsi="仿宋" w:cs="仿宋" w:hint="eastAsia"/>
                <w:color w:val="000000"/>
                <w:sz w:val="24"/>
              </w:rPr>
            </w:pPr>
            <w:r>
              <w:rPr>
                <w:rFonts w:ascii="仿宋" w:eastAsia="仿宋" w:hAnsi="仿宋" w:cs="仿宋" w:hint="eastAsia"/>
                <w:b/>
                <w:sz w:val="24"/>
              </w:rPr>
              <w:t>评分因素</w:t>
            </w:r>
          </w:p>
        </w:tc>
        <w:tc>
          <w:tcPr>
            <w:tcW w:w="500" w:type="pct"/>
            <w:tcBorders>
              <w:top w:val="single" w:sz="4" w:space="0" w:color="auto"/>
            </w:tcBorders>
            <w:vAlign w:val="center"/>
          </w:tcPr>
          <w:p w14:paraId="7179856E" w14:textId="77777777" w:rsidR="007A6930" w:rsidRDefault="00000000">
            <w:pPr>
              <w:wordWrap w:val="0"/>
              <w:overflowPunct w:val="0"/>
              <w:topLinePunct/>
              <w:spacing w:line="520" w:lineRule="atLeast"/>
              <w:jc w:val="center"/>
              <w:textAlignment w:val="center"/>
              <w:rPr>
                <w:rFonts w:ascii="仿宋" w:eastAsia="仿宋" w:hAnsi="仿宋" w:cs="仿宋" w:hint="eastAsia"/>
                <w:b/>
                <w:sz w:val="24"/>
              </w:rPr>
            </w:pPr>
            <w:r>
              <w:rPr>
                <w:rFonts w:ascii="仿宋" w:eastAsia="仿宋" w:hAnsi="仿宋" w:cs="仿宋" w:hint="eastAsia"/>
                <w:b/>
                <w:sz w:val="24"/>
              </w:rPr>
              <w:t>分值</w:t>
            </w:r>
          </w:p>
        </w:tc>
        <w:tc>
          <w:tcPr>
            <w:tcW w:w="3148" w:type="pct"/>
            <w:tcBorders>
              <w:top w:val="single" w:sz="4" w:space="0" w:color="auto"/>
            </w:tcBorders>
            <w:vAlign w:val="center"/>
          </w:tcPr>
          <w:p w14:paraId="5E00CC6A" w14:textId="77777777" w:rsidR="007A6930" w:rsidRDefault="00000000">
            <w:pPr>
              <w:wordWrap w:val="0"/>
              <w:overflowPunct w:val="0"/>
              <w:topLinePunct/>
              <w:spacing w:line="520" w:lineRule="atLeast"/>
              <w:jc w:val="center"/>
              <w:textAlignment w:val="center"/>
              <w:rPr>
                <w:rFonts w:ascii="仿宋" w:eastAsia="仿宋" w:hAnsi="仿宋" w:cs="仿宋" w:hint="eastAsia"/>
                <w:b/>
                <w:sz w:val="24"/>
              </w:rPr>
            </w:pPr>
            <w:r>
              <w:rPr>
                <w:rFonts w:ascii="仿宋" w:eastAsia="仿宋" w:hAnsi="仿宋" w:cs="仿宋" w:hint="eastAsia"/>
                <w:b/>
                <w:sz w:val="24"/>
              </w:rPr>
              <w:t>评分标准</w:t>
            </w:r>
          </w:p>
        </w:tc>
        <w:tc>
          <w:tcPr>
            <w:tcW w:w="417" w:type="pct"/>
            <w:tcBorders>
              <w:top w:val="single" w:sz="4" w:space="0" w:color="auto"/>
            </w:tcBorders>
            <w:vAlign w:val="center"/>
          </w:tcPr>
          <w:p w14:paraId="5FAED74C" w14:textId="77777777" w:rsidR="007A6930" w:rsidRDefault="00000000">
            <w:pPr>
              <w:wordWrap w:val="0"/>
              <w:overflowPunct w:val="0"/>
              <w:topLinePunct/>
              <w:spacing w:line="520" w:lineRule="atLeast"/>
              <w:jc w:val="center"/>
              <w:textAlignment w:val="center"/>
              <w:rPr>
                <w:rFonts w:ascii="仿宋" w:eastAsia="仿宋" w:hAnsi="仿宋" w:cs="仿宋" w:hint="eastAsia"/>
                <w:b/>
                <w:sz w:val="24"/>
              </w:rPr>
            </w:pPr>
            <w:r>
              <w:rPr>
                <w:rFonts w:ascii="仿宋" w:eastAsia="仿宋" w:hAnsi="仿宋" w:cs="仿宋" w:hint="eastAsia"/>
                <w:b/>
                <w:sz w:val="24"/>
              </w:rPr>
              <w:t>说明</w:t>
            </w:r>
          </w:p>
        </w:tc>
      </w:tr>
      <w:tr w:rsidR="007A6930" w14:paraId="7AAFEEC8" w14:textId="77777777">
        <w:tc>
          <w:tcPr>
            <w:tcW w:w="412" w:type="pct"/>
            <w:vAlign w:val="center"/>
          </w:tcPr>
          <w:p w14:paraId="2B635549" w14:textId="77777777" w:rsidR="007A6930" w:rsidRDefault="00000000">
            <w:pPr>
              <w:wordWrap w:val="0"/>
              <w:overflowPunct w:val="0"/>
              <w:topLinePunct/>
              <w:spacing w:line="520" w:lineRule="atLeast"/>
              <w:jc w:val="center"/>
              <w:textAlignment w:val="center"/>
              <w:rPr>
                <w:rFonts w:ascii="仿宋" w:eastAsia="仿宋" w:hAnsi="仿宋" w:cs="仿宋" w:hint="eastAsia"/>
                <w:b/>
                <w:sz w:val="24"/>
              </w:rPr>
            </w:pPr>
            <w:r>
              <w:rPr>
                <w:rFonts w:ascii="仿宋" w:eastAsia="仿宋" w:hAnsi="仿宋" w:cs="仿宋" w:hint="eastAsia"/>
                <w:sz w:val="24"/>
              </w:rPr>
              <w:t>1</w:t>
            </w:r>
          </w:p>
        </w:tc>
        <w:tc>
          <w:tcPr>
            <w:tcW w:w="521" w:type="pct"/>
            <w:vAlign w:val="center"/>
          </w:tcPr>
          <w:p w14:paraId="1CCB9A81"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报价</w:t>
            </w:r>
          </w:p>
        </w:tc>
        <w:tc>
          <w:tcPr>
            <w:tcW w:w="500" w:type="pct"/>
            <w:vAlign w:val="center"/>
          </w:tcPr>
          <w:p w14:paraId="49F2F731" w14:textId="77777777" w:rsidR="007A6930" w:rsidRDefault="00000000">
            <w:pPr>
              <w:wordWrap w:val="0"/>
              <w:overflowPunct w:val="0"/>
              <w:topLinePunct/>
              <w:spacing w:line="520" w:lineRule="atLeast"/>
              <w:jc w:val="left"/>
              <w:textAlignment w:val="center"/>
              <w:rPr>
                <w:rFonts w:ascii="仿宋" w:eastAsia="仿宋" w:hAnsi="仿宋" w:cs="仿宋" w:hint="eastAsia"/>
                <w:sz w:val="24"/>
              </w:rPr>
            </w:pPr>
            <w:r>
              <w:rPr>
                <w:rFonts w:ascii="仿宋" w:eastAsia="仿宋" w:hAnsi="仿宋" w:cs="仿宋" w:hint="eastAsia"/>
                <w:sz w:val="24"/>
              </w:rPr>
              <w:t>24分</w:t>
            </w:r>
          </w:p>
        </w:tc>
        <w:tc>
          <w:tcPr>
            <w:tcW w:w="3148" w:type="pct"/>
            <w:vAlign w:val="center"/>
          </w:tcPr>
          <w:p w14:paraId="0901F2B6" w14:textId="77777777" w:rsidR="007A6930" w:rsidRDefault="00000000">
            <w:pPr>
              <w:wordWrap w:val="0"/>
              <w:overflowPunct w:val="0"/>
              <w:topLinePunct/>
              <w:spacing w:line="520" w:lineRule="atLeast"/>
              <w:jc w:val="left"/>
              <w:textAlignment w:val="center"/>
              <w:rPr>
                <w:rFonts w:ascii="仿宋" w:eastAsia="仿宋" w:hAnsi="仿宋" w:cs="仿宋" w:hint="eastAsia"/>
                <w:b/>
                <w:sz w:val="24"/>
              </w:rPr>
            </w:pPr>
            <w:r>
              <w:rPr>
                <w:rFonts w:ascii="仿宋" w:eastAsia="仿宋" w:hAnsi="仿宋" w:cs="仿宋" w:hint="eastAsia"/>
                <w:color w:val="000000"/>
                <w:sz w:val="24"/>
              </w:rPr>
              <w:t>满足本竞争性磋商文件要求且最后报价最低的供应商的价格为磋商基准价，其价格分为满分24分。其他供应商的价格分统一按照下列公式计算：磋商报价得分=（磋商基准价/最后磋商报价）×24。</w:t>
            </w:r>
          </w:p>
        </w:tc>
        <w:tc>
          <w:tcPr>
            <w:tcW w:w="417" w:type="pct"/>
            <w:vAlign w:val="center"/>
          </w:tcPr>
          <w:p w14:paraId="2AC8F6C7" w14:textId="77777777" w:rsidR="007A6930" w:rsidRDefault="00000000">
            <w:pPr>
              <w:spacing w:line="520" w:lineRule="atLeast"/>
              <w:jc w:val="center"/>
              <w:rPr>
                <w:rFonts w:ascii="仿宋" w:eastAsia="仿宋" w:hAnsi="仿宋" w:cs="仿宋" w:hint="eastAsia"/>
                <w:b/>
                <w:bCs/>
                <w:sz w:val="24"/>
              </w:rPr>
            </w:pPr>
            <w:r>
              <w:rPr>
                <w:rFonts w:ascii="仿宋" w:eastAsia="仿宋" w:hAnsi="仿宋" w:cs="仿宋" w:hint="eastAsia"/>
                <w:sz w:val="24"/>
              </w:rPr>
              <w:t>客观分</w:t>
            </w:r>
          </w:p>
        </w:tc>
      </w:tr>
      <w:tr w:rsidR="007A6930" w14:paraId="0700AE78" w14:textId="77777777">
        <w:tc>
          <w:tcPr>
            <w:tcW w:w="412" w:type="pct"/>
            <w:vAlign w:val="center"/>
          </w:tcPr>
          <w:p w14:paraId="4A685B3A" w14:textId="77777777" w:rsidR="007A6930" w:rsidRDefault="00000000">
            <w:pPr>
              <w:wordWrap w:val="0"/>
              <w:overflowPunct w:val="0"/>
              <w:topLinePunct/>
              <w:spacing w:line="520" w:lineRule="atLeast"/>
              <w:jc w:val="center"/>
              <w:textAlignment w:val="center"/>
              <w:rPr>
                <w:rFonts w:ascii="仿宋" w:eastAsia="仿宋" w:hAnsi="仿宋" w:cs="仿宋" w:hint="eastAsia"/>
                <w:sz w:val="24"/>
              </w:rPr>
            </w:pPr>
            <w:r>
              <w:rPr>
                <w:rFonts w:ascii="仿宋" w:eastAsia="仿宋" w:hAnsi="仿宋" w:cs="仿宋" w:hint="eastAsia"/>
                <w:sz w:val="24"/>
              </w:rPr>
              <w:t>2</w:t>
            </w:r>
          </w:p>
        </w:tc>
        <w:tc>
          <w:tcPr>
            <w:tcW w:w="521" w:type="pct"/>
            <w:vAlign w:val="center"/>
          </w:tcPr>
          <w:p w14:paraId="2080A18E" w14:textId="77777777" w:rsidR="007A6930" w:rsidRDefault="00000000">
            <w:pPr>
              <w:wordWrap w:val="0"/>
              <w:overflowPunct w:val="0"/>
              <w:topLinePunct/>
              <w:spacing w:line="520" w:lineRule="atLeast"/>
              <w:jc w:val="center"/>
              <w:textAlignment w:val="center"/>
              <w:rPr>
                <w:rFonts w:ascii="仿宋" w:eastAsia="仿宋" w:hAnsi="仿宋" w:cs="仿宋" w:hint="eastAsia"/>
                <w:sz w:val="24"/>
              </w:rPr>
            </w:pPr>
            <w:r>
              <w:rPr>
                <w:rFonts w:ascii="仿宋" w:eastAsia="仿宋" w:hAnsi="仿宋" w:cs="仿宋" w:hint="eastAsia"/>
                <w:sz w:val="24"/>
              </w:rPr>
              <w:t>技术参数及要求响应</w:t>
            </w:r>
          </w:p>
        </w:tc>
        <w:tc>
          <w:tcPr>
            <w:tcW w:w="500" w:type="pct"/>
            <w:vAlign w:val="center"/>
          </w:tcPr>
          <w:p w14:paraId="01C28421"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40分</w:t>
            </w:r>
          </w:p>
        </w:tc>
        <w:tc>
          <w:tcPr>
            <w:tcW w:w="3148" w:type="pct"/>
            <w:vAlign w:val="center"/>
          </w:tcPr>
          <w:p w14:paraId="1E539AAA" w14:textId="77777777" w:rsidR="007A6930" w:rsidRDefault="00000000">
            <w:pPr>
              <w:pStyle w:val="a8"/>
              <w:spacing w:after="0" w:line="520" w:lineRule="atLeast"/>
              <w:jc w:val="left"/>
              <w:rPr>
                <w:rFonts w:ascii="仿宋" w:eastAsia="仿宋" w:hAnsi="仿宋" w:cs="仿宋" w:hint="eastAsia"/>
                <w:sz w:val="24"/>
              </w:rPr>
            </w:pPr>
            <w:r>
              <w:rPr>
                <w:rFonts w:ascii="仿宋" w:eastAsia="仿宋" w:hAnsi="仿宋" w:cs="仿宋" w:hint="eastAsia"/>
                <w:sz w:val="24"/>
              </w:rPr>
              <w:t>供应商按技术参数要求中的编号逐条应答，完全符合采购文件技术参数及服务要求没有负偏离的得40分；带“★”的条款为实质性参数，不允许负偏离，凡有一项不满足的作无效响应处理。“▲”的条款为重要参数，带“▲”项负偏离的，每有一项扣4分；未标识符号的参数为一般参数，一般参数每有一项负偏离的扣3分。</w:t>
            </w:r>
            <w:r>
              <w:rPr>
                <w:rFonts w:ascii="仿宋" w:eastAsia="仿宋" w:hAnsi="仿宋" w:cs="仿宋" w:hint="eastAsia"/>
                <w:kern w:val="0"/>
                <w:sz w:val="24"/>
              </w:rPr>
              <w:t>扣完为止。</w:t>
            </w:r>
          </w:p>
          <w:p w14:paraId="086139D7"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注：采购文件要求提供技术证明文件的供应商需如实响应并按要求提供证明文件，不能提供符合要求的证明文件的视为负偏离，作相应扣分处理。</w:t>
            </w:r>
          </w:p>
        </w:tc>
        <w:tc>
          <w:tcPr>
            <w:tcW w:w="417" w:type="pct"/>
            <w:vAlign w:val="center"/>
          </w:tcPr>
          <w:p w14:paraId="14F49B90"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客观分</w:t>
            </w:r>
          </w:p>
        </w:tc>
      </w:tr>
      <w:tr w:rsidR="007A6930" w14:paraId="2619653B" w14:textId="77777777">
        <w:tc>
          <w:tcPr>
            <w:tcW w:w="412" w:type="pct"/>
            <w:vAlign w:val="center"/>
          </w:tcPr>
          <w:p w14:paraId="4031EC30" w14:textId="77777777" w:rsidR="007A6930" w:rsidRDefault="00000000">
            <w:pPr>
              <w:wordWrap w:val="0"/>
              <w:overflowPunct w:val="0"/>
              <w:topLinePunct/>
              <w:spacing w:line="520" w:lineRule="atLeast"/>
              <w:jc w:val="center"/>
              <w:textAlignment w:val="center"/>
              <w:rPr>
                <w:rFonts w:ascii="仿宋" w:eastAsia="仿宋" w:hAnsi="仿宋" w:cs="仿宋" w:hint="eastAsia"/>
                <w:sz w:val="24"/>
              </w:rPr>
            </w:pPr>
            <w:r>
              <w:rPr>
                <w:rFonts w:ascii="仿宋" w:eastAsia="仿宋" w:hAnsi="仿宋" w:cs="仿宋" w:hint="eastAsia"/>
                <w:sz w:val="24"/>
              </w:rPr>
              <w:t>3</w:t>
            </w:r>
          </w:p>
        </w:tc>
        <w:tc>
          <w:tcPr>
            <w:tcW w:w="521" w:type="pct"/>
            <w:vAlign w:val="center"/>
          </w:tcPr>
          <w:p w14:paraId="563EC8ED" w14:textId="77777777" w:rsidR="007A6930" w:rsidRDefault="00000000">
            <w:pPr>
              <w:wordWrap w:val="0"/>
              <w:overflowPunct w:val="0"/>
              <w:topLinePunct/>
              <w:spacing w:line="520" w:lineRule="atLeast"/>
              <w:jc w:val="center"/>
              <w:textAlignment w:val="center"/>
              <w:rPr>
                <w:rFonts w:ascii="仿宋" w:eastAsia="仿宋" w:hAnsi="仿宋" w:cs="仿宋" w:hint="eastAsia"/>
                <w:sz w:val="24"/>
              </w:rPr>
            </w:pPr>
            <w:r>
              <w:rPr>
                <w:rFonts w:ascii="仿宋" w:eastAsia="仿宋" w:hAnsi="仿宋" w:cs="仿宋" w:hint="eastAsia"/>
                <w:sz w:val="24"/>
              </w:rPr>
              <w:t>项目实施方案</w:t>
            </w:r>
          </w:p>
        </w:tc>
        <w:tc>
          <w:tcPr>
            <w:tcW w:w="500" w:type="pct"/>
            <w:vAlign w:val="center"/>
          </w:tcPr>
          <w:p w14:paraId="41AEFD9F"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30分</w:t>
            </w:r>
          </w:p>
        </w:tc>
        <w:tc>
          <w:tcPr>
            <w:tcW w:w="3148" w:type="pct"/>
            <w:vAlign w:val="center"/>
          </w:tcPr>
          <w:p w14:paraId="71448836" w14:textId="77777777" w:rsidR="007A6930" w:rsidRDefault="00000000">
            <w:pPr>
              <w:pStyle w:val="a6"/>
              <w:spacing w:line="520" w:lineRule="atLeast"/>
              <w:rPr>
                <w:rFonts w:ascii="仿宋" w:eastAsia="仿宋" w:hAnsi="仿宋" w:cs="仿宋" w:hint="eastAsia"/>
                <w:sz w:val="24"/>
              </w:rPr>
            </w:pPr>
            <w:r>
              <w:rPr>
                <w:rFonts w:ascii="仿宋" w:eastAsia="仿宋" w:hAnsi="仿宋" w:cs="仿宋" w:hint="eastAsia"/>
                <w:sz w:val="24"/>
              </w:rPr>
              <w:t>1、根据供应商针对本项目提供的实施方案进行评分：</w:t>
            </w:r>
          </w:p>
          <w:p w14:paraId="6D2A7C72" w14:textId="77777777" w:rsidR="007A6930" w:rsidRDefault="00000000">
            <w:pPr>
              <w:pStyle w:val="a6"/>
              <w:spacing w:line="520" w:lineRule="atLeast"/>
              <w:rPr>
                <w:rFonts w:ascii="仿宋" w:eastAsia="仿宋" w:hAnsi="仿宋" w:cs="仿宋" w:hint="eastAsia"/>
                <w:sz w:val="24"/>
              </w:rPr>
            </w:pPr>
            <w:bookmarkStart w:id="2" w:name="_Hlk25660447"/>
            <w:r>
              <w:rPr>
                <w:rFonts w:ascii="仿宋" w:eastAsia="仿宋" w:hAnsi="仿宋" w:cs="仿宋" w:hint="eastAsia"/>
                <w:sz w:val="24"/>
              </w:rPr>
              <w:t>供应商针对本项目的实施方案包括：①进度计划和实施步骤；②关键点；③整体服务方案等三个方面共18分；每缺少一个方面扣6分，每有一个方面有缺陷扣3分；扣完为止。【内容缺</w:t>
            </w:r>
            <w:r>
              <w:rPr>
                <w:rFonts w:ascii="仿宋" w:eastAsia="仿宋" w:hAnsi="仿宋" w:cs="仿宋" w:hint="eastAsia"/>
                <w:sz w:val="24"/>
              </w:rPr>
              <w:lastRenderedPageBreak/>
              <w:t>陷是指：内容描述有歧义、有错别字、涉及的规范及标准错误、存在不适用项目实际情况的情形、不可能实现的夸大情形等任意一种情形】</w:t>
            </w:r>
          </w:p>
          <w:p w14:paraId="11F512EF"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2、提供售后服务方案至少包含：1.本地化服务的计划及方式；2.提供项目所属地售后服务人员1人及以上；3.售后响应时效、售后应急处理制度及措施；4.售后培训内容、售后质量保障制度四个方面共12分；每缺少一个方面扣3分，每有一个方面有缺陷扣1.5分；扣完为止。【内容缺陷是指：内容描述有歧义、有错别字、涉及的规范及标准错误、存在不适用项目实际情况的情形、不可能实现的夸大情形等任意一种情形】</w:t>
            </w:r>
            <w:bookmarkEnd w:id="2"/>
          </w:p>
        </w:tc>
        <w:tc>
          <w:tcPr>
            <w:tcW w:w="417" w:type="pct"/>
            <w:vAlign w:val="center"/>
          </w:tcPr>
          <w:p w14:paraId="01E4157F"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lastRenderedPageBreak/>
              <w:t>主观分</w:t>
            </w:r>
          </w:p>
        </w:tc>
      </w:tr>
      <w:tr w:rsidR="007A6930" w14:paraId="4BC623B8" w14:textId="77777777">
        <w:tc>
          <w:tcPr>
            <w:tcW w:w="412" w:type="pct"/>
            <w:vAlign w:val="center"/>
          </w:tcPr>
          <w:p w14:paraId="374D55D6" w14:textId="77777777" w:rsidR="007A6930" w:rsidRDefault="00000000">
            <w:pPr>
              <w:wordWrap w:val="0"/>
              <w:overflowPunct w:val="0"/>
              <w:topLinePunct/>
              <w:spacing w:line="520" w:lineRule="atLeast"/>
              <w:jc w:val="center"/>
              <w:textAlignment w:val="center"/>
              <w:rPr>
                <w:rFonts w:ascii="仿宋" w:eastAsia="仿宋" w:hAnsi="仿宋" w:cs="仿宋" w:hint="eastAsia"/>
                <w:sz w:val="24"/>
              </w:rPr>
            </w:pPr>
            <w:r>
              <w:rPr>
                <w:rFonts w:ascii="仿宋" w:eastAsia="仿宋" w:hAnsi="仿宋" w:cs="仿宋" w:hint="eastAsia"/>
                <w:sz w:val="24"/>
              </w:rPr>
              <w:t>4</w:t>
            </w:r>
          </w:p>
        </w:tc>
        <w:tc>
          <w:tcPr>
            <w:tcW w:w="521" w:type="pct"/>
            <w:vAlign w:val="center"/>
          </w:tcPr>
          <w:p w14:paraId="2CE2D593" w14:textId="77777777" w:rsidR="007A6930" w:rsidRDefault="00000000">
            <w:pPr>
              <w:wordWrap w:val="0"/>
              <w:overflowPunct w:val="0"/>
              <w:topLinePunct/>
              <w:spacing w:line="520" w:lineRule="atLeast"/>
              <w:jc w:val="center"/>
              <w:textAlignment w:val="center"/>
              <w:rPr>
                <w:rFonts w:ascii="仿宋" w:eastAsia="仿宋" w:hAnsi="仿宋" w:cs="仿宋" w:hint="eastAsia"/>
                <w:sz w:val="24"/>
              </w:rPr>
            </w:pPr>
            <w:r>
              <w:rPr>
                <w:rFonts w:ascii="仿宋" w:eastAsia="仿宋" w:hAnsi="仿宋" w:cs="仿宋" w:hint="eastAsia"/>
                <w:sz w:val="24"/>
              </w:rPr>
              <w:t>业绩</w:t>
            </w:r>
          </w:p>
        </w:tc>
        <w:tc>
          <w:tcPr>
            <w:tcW w:w="500" w:type="pct"/>
            <w:vAlign w:val="center"/>
          </w:tcPr>
          <w:p w14:paraId="15283249"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6分</w:t>
            </w:r>
          </w:p>
        </w:tc>
        <w:tc>
          <w:tcPr>
            <w:tcW w:w="3148" w:type="pct"/>
            <w:vAlign w:val="center"/>
          </w:tcPr>
          <w:p w14:paraId="421DD1BE" w14:textId="77777777" w:rsidR="007A6930" w:rsidRDefault="00000000">
            <w:pPr>
              <w:pStyle w:val="a6"/>
              <w:spacing w:line="520" w:lineRule="atLeast"/>
              <w:rPr>
                <w:rFonts w:ascii="仿宋" w:eastAsia="仿宋" w:hAnsi="仿宋" w:cs="仿宋" w:hint="eastAsia"/>
                <w:sz w:val="24"/>
              </w:rPr>
            </w:pPr>
            <w:r>
              <w:rPr>
                <w:rFonts w:ascii="仿宋" w:eastAsia="仿宋" w:hAnsi="仿宋" w:cs="仿宋" w:hint="eastAsia"/>
                <w:sz w:val="24"/>
              </w:rPr>
              <w:t>投标人2022年1月1日（含）以来具有已完成类似项目（以合同签订时间为准），每有一个得2分，最多得6分。</w:t>
            </w:r>
          </w:p>
          <w:p w14:paraId="0D043AD8"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注：需同时提供①提供合同复印件和②验收报告复印件，加盖投标人公章，不提供不得分。</w:t>
            </w:r>
          </w:p>
        </w:tc>
        <w:tc>
          <w:tcPr>
            <w:tcW w:w="417" w:type="pct"/>
            <w:vAlign w:val="center"/>
          </w:tcPr>
          <w:p w14:paraId="76523B9E" w14:textId="77777777" w:rsidR="007A6930" w:rsidRDefault="00000000">
            <w:pPr>
              <w:spacing w:line="520" w:lineRule="atLeast"/>
              <w:jc w:val="center"/>
              <w:rPr>
                <w:rFonts w:ascii="仿宋" w:eastAsia="仿宋" w:hAnsi="仿宋" w:cs="仿宋" w:hint="eastAsia"/>
                <w:sz w:val="24"/>
              </w:rPr>
            </w:pPr>
            <w:r>
              <w:rPr>
                <w:rFonts w:ascii="仿宋" w:eastAsia="仿宋" w:hAnsi="仿宋" w:cs="仿宋" w:hint="eastAsia"/>
                <w:sz w:val="24"/>
              </w:rPr>
              <w:t>客观分</w:t>
            </w:r>
          </w:p>
        </w:tc>
      </w:tr>
    </w:tbl>
    <w:p w14:paraId="0B55257C" w14:textId="77777777" w:rsidR="007A6930" w:rsidRDefault="007A6930"/>
    <w:p w14:paraId="5C8BBF24" w14:textId="77777777" w:rsidR="007A6930" w:rsidRDefault="007A6930">
      <w:pPr>
        <w:pStyle w:val="a0"/>
      </w:pPr>
    </w:p>
    <w:p w14:paraId="7830B1A6" w14:textId="77777777" w:rsidR="007A6930" w:rsidRDefault="007A6930">
      <w:pPr>
        <w:pStyle w:val="a0"/>
      </w:pPr>
    </w:p>
    <w:p w14:paraId="7F1C2AE2" w14:textId="77777777" w:rsidR="007A6930" w:rsidRDefault="007A6930">
      <w:pPr>
        <w:pStyle w:val="a0"/>
      </w:pPr>
    </w:p>
    <w:p w14:paraId="76A60A6C" w14:textId="77777777" w:rsidR="007A6930" w:rsidRDefault="007A6930">
      <w:pPr>
        <w:adjustRightInd w:val="0"/>
        <w:snapToGrid w:val="0"/>
        <w:spacing w:line="580" w:lineRule="exact"/>
        <w:ind w:firstLineChars="200" w:firstLine="400"/>
        <w:rPr>
          <w:rFonts w:ascii="仿宋" w:eastAsia="仿宋" w:hAnsi="仿宋" w:cs="仿宋" w:hint="eastAsia"/>
          <w:sz w:val="20"/>
        </w:rPr>
        <w:sectPr w:rsidR="007A6930">
          <w:footerReference w:type="default" r:id="rId9"/>
          <w:pgSz w:w="11906" w:h="16838"/>
          <w:pgMar w:top="1440" w:right="1800" w:bottom="1440" w:left="1800" w:header="851" w:footer="992" w:gutter="0"/>
          <w:cols w:space="425"/>
          <w:docGrid w:type="lines" w:linePitch="312"/>
        </w:sectPr>
      </w:pPr>
    </w:p>
    <w:p w14:paraId="5AEAC7D8" w14:textId="77777777" w:rsidR="007A6930" w:rsidRDefault="00000000">
      <w:pPr>
        <w:widowControl/>
        <w:adjustRightInd w:val="0"/>
        <w:snapToGrid w:val="0"/>
        <w:spacing w:line="580" w:lineRule="exact"/>
        <w:jc w:val="left"/>
        <w:outlineLvl w:val="0"/>
        <w:rPr>
          <w:rFonts w:ascii="仿宋" w:eastAsia="仿宋" w:hAnsi="仿宋" w:cs="仿宋" w:hint="eastAsia"/>
          <w:sz w:val="28"/>
          <w:szCs w:val="32"/>
        </w:rPr>
      </w:pPr>
      <w:r>
        <w:rPr>
          <w:rFonts w:ascii="仿宋" w:eastAsia="仿宋" w:hAnsi="仿宋" w:cs="仿宋" w:hint="eastAsia"/>
          <w:sz w:val="28"/>
          <w:szCs w:val="32"/>
        </w:rPr>
        <w:lastRenderedPageBreak/>
        <w:t>附件3：资格证明文件装订顺序</w:t>
      </w:r>
    </w:p>
    <w:p w14:paraId="7C0197FC" w14:textId="77777777" w:rsidR="007A6930" w:rsidRDefault="007A6930">
      <w:pPr>
        <w:jc w:val="center"/>
        <w:rPr>
          <w:rFonts w:ascii="仿宋" w:eastAsia="仿宋" w:hAnsi="仿宋" w:cs="仿宋" w:hint="eastAsia"/>
          <w:bCs/>
          <w:kern w:val="0"/>
          <w:sz w:val="40"/>
          <w:szCs w:val="44"/>
          <w:shd w:val="clear" w:color="auto" w:fill="FFFFFF"/>
        </w:rPr>
      </w:pPr>
    </w:p>
    <w:p w14:paraId="64309BAD" w14:textId="77777777" w:rsidR="007A6930" w:rsidRDefault="00000000">
      <w:pPr>
        <w:widowControl/>
        <w:spacing w:line="660" w:lineRule="exact"/>
        <w:jc w:val="center"/>
        <w:rPr>
          <w:rFonts w:ascii="方正小标宋简体" w:eastAsia="方正小标宋简体" w:hAnsi="仿宋" w:cs="仿宋" w:hint="eastAsia"/>
          <w:kern w:val="0"/>
          <w:sz w:val="44"/>
          <w:szCs w:val="44"/>
        </w:rPr>
      </w:pPr>
      <w:r>
        <w:rPr>
          <w:rFonts w:ascii="方正小标宋简体" w:eastAsia="方正小标宋简体" w:hAnsi="仿宋" w:cs="仿宋" w:hint="eastAsia"/>
          <w:kern w:val="0"/>
          <w:sz w:val="44"/>
          <w:szCs w:val="44"/>
        </w:rPr>
        <w:t>资格证明文件装订顺序</w:t>
      </w:r>
    </w:p>
    <w:p w14:paraId="37D122E0" w14:textId="77777777" w:rsidR="007A6930" w:rsidRDefault="007A6930">
      <w:pPr>
        <w:pStyle w:val="a0"/>
      </w:pPr>
    </w:p>
    <w:p w14:paraId="6D33BBD8"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1.封面（注明包号、项目名称、公司名称、联系人、联系电话、加盖公司印章）。</w:t>
      </w:r>
    </w:p>
    <w:p w14:paraId="74BA50D1"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2.目录。</w:t>
      </w:r>
    </w:p>
    <w:p w14:paraId="2ABB4BCD"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3.有效的营业执照（副本）复印件。</w:t>
      </w:r>
    </w:p>
    <w:p w14:paraId="6E57C446"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4.授权参加本次采购活动的供应商代表证明。(供应商代表为“授权代表”时，提供授权委托书（格式见附件5-5）及身份证复印件；供应商代表为“法定代表人（单位负责人）”时，提供法定代表人（单位负责人）身份证明（格式见附件5-6）)。</w:t>
      </w:r>
    </w:p>
    <w:p w14:paraId="3811923D"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5.具有良好的商业信誉和健全的财务会计制度，提供承诺函。(格式自拟)</w:t>
      </w:r>
    </w:p>
    <w:p w14:paraId="1523FBB7"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6.具有履行合同所必须的设备和专业技术能力，提供承诺函。(格式自拟)</w:t>
      </w:r>
    </w:p>
    <w:p w14:paraId="207C4EE2"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7.具有依法缴纳税收和社会保障资金的良好记录，提供承诺函。(格式自拟)</w:t>
      </w:r>
    </w:p>
    <w:p w14:paraId="5BEAFECE"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8.参加本次采购活动前三年内，在经营活动中没有重大违法记录；没有因安全事故、质量事故、违规等被政府有关部门记录，提供承诺函。(格式自拟)</w:t>
      </w:r>
    </w:p>
    <w:p w14:paraId="613E0258"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9.供应商负责人为同一人或者存在控股、管理关系的不同单位，均视为同一参会供应商，不得重复参加采购，提供承诺函。(格式自拟)</w:t>
      </w:r>
    </w:p>
    <w:p w14:paraId="22ECDE2F" w14:textId="77777777" w:rsidR="007A6930" w:rsidRDefault="00000000">
      <w:pPr>
        <w:widowControl/>
        <w:adjustRightInd w:val="0"/>
        <w:snapToGrid w:val="0"/>
        <w:spacing w:line="400" w:lineRule="exact"/>
        <w:ind w:firstLineChars="200" w:firstLine="800"/>
        <w:rPr>
          <w:rFonts w:ascii="仿宋" w:eastAsia="仿宋" w:hAnsi="仿宋" w:cs="仿宋" w:hint="eastAsia"/>
          <w:bCs/>
          <w:kern w:val="0"/>
          <w:sz w:val="40"/>
          <w:szCs w:val="44"/>
          <w:shd w:val="clear" w:color="auto" w:fill="FFFFFF"/>
        </w:rPr>
      </w:pPr>
      <w:r>
        <w:rPr>
          <w:rFonts w:ascii="仿宋" w:eastAsia="仿宋" w:hAnsi="仿宋" w:cs="仿宋" w:hint="eastAsia"/>
          <w:bCs/>
          <w:kern w:val="0"/>
          <w:sz w:val="40"/>
          <w:szCs w:val="44"/>
          <w:shd w:val="clear" w:color="auto" w:fill="FFFFFF"/>
        </w:rPr>
        <w:br w:type="page"/>
      </w:r>
    </w:p>
    <w:p w14:paraId="74148058" w14:textId="77777777" w:rsidR="007A6930" w:rsidRDefault="00000000">
      <w:pPr>
        <w:widowControl/>
        <w:adjustRightInd w:val="0"/>
        <w:snapToGrid w:val="0"/>
        <w:spacing w:line="580" w:lineRule="exact"/>
        <w:jc w:val="left"/>
        <w:outlineLvl w:val="0"/>
        <w:rPr>
          <w:rFonts w:ascii="仿宋" w:eastAsia="仿宋" w:hAnsi="仿宋" w:cs="仿宋" w:hint="eastAsia"/>
          <w:bCs/>
          <w:kern w:val="0"/>
          <w:sz w:val="40"/>
          <w:szCs w:val="44"/>
          <w:shd w:val="clear" w:color="auto" w:fill="FFFFFF"/>
        </w:rPr>
      </w:pPr>
      <w:r>
        <w:rPr>
          <w:rFonts w:ascii="仿宋" w:eastAsia="仿宋" w:hAnsi="仿宋" w:cs="仿宋" w:hint="eastAsia"/>
          <w:sz w:val="28"/>
          <w:szCs w:val="32"/>
        </w:rPr>
        <w:lastRenderedPageBreak/>
        <w:t>附件4：采购响应文件装订顺序</w:t>
      </w:r>
    </w:p>
    <w:p w14:paraId="518CB6EA" w14:textId="77777777" w:rsidR="007A6930" w:rsidRDefault="00000000">
      <w:pPr>
        <w:widowControl/>
        <w:spacing w:line="660" w:lineRule="exact"/>
        <w:jc w:val="center"/>
        <w:rPr>
          <w:rFonts w:ascii="方正小标宋简体" w:eastAsia="方正小标宋简体" w:hAnsi="仿宋" w:cs="仿宋" w:hint="eastAsia"/>
          <w:kern w:val="0"/>
          <w:sz w:val="44"/>
          <w:szCs w:val="44"/>
        </w:rPr>
      </w:pPr>
      <w:r>
        <w:rPr>
          <w:rFonts w:ascii="方正小标宋简体" w:eastAsia="方正小标宋简体" w:hAnsi="仿宋" w:cs="仿宋" w:hint="eastAsia"/>
          <w:kern w:val="0"/>
          <w:sz w:val="44"/>
          <w:szCs w:val="44"/>
        </w:rPr>
        <w:t>采购响应文件装订顺序</w:t>
      </w:r>
    </w:p>
    <w:p w14:paraId="1E520E18" w14:textId="77777777" w:rsidR="007A6930" w:rsidRDefault="007A6930">
      <w:pPr>
        <w:pStyle w:val="a5"/>
        <w:rPr>
          <w:rFonts w:ascii="仿宋" w:eastAsia="仿宋" w:hAnsi="仿宋" w:cs="仿宋" w:hint="eastAsia"/>
        </w:rPr>
      </w:pPr>
    </w:p>
    <w:p w14:paraId="4CF37573"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1.封面（注明包号、项目名称、公司名称、联系人、联系电话、加盖公司印章）。</w:t>
      </w:r>
    </w:p>
    <w:p w14:paraId="32EDA89A"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2.目录。</w:t>
      </w:r>
    </w:p>
    <w:p w14:paraId="6269DE08"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3.报价一览表（格式见附件5-1）。</w:t>
      </w:r>
    </w:p>
    <w:p w14:paraId="1277BAB1"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4.技术、商务要求偏离表（格式见附件5-3）。</w:t>
      </w:r>
    </w:p>
    <w:p w14:paraId="1641CD5A"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5.售后服务承诺。</w:t>
      </w:r>
    </w:p>
    <w:p w14:paraId="756FC03F"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6.反商业贿赂承诺书（格式见附件6）。</w:t>
      </w:r>
    </w:p>
    <w:p w14:paraId="5B2F26D3"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7.禁止围标、串标情况承诺函（格式见附件7）。</w:t>
      </w:r>
    </w:p>
    <w:p w14:paraId="3AF142E5"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8.供应商遵守招标采购纪律承诺书（格式见附件8）。</w:t>
      </w:r>
    </w:p>
    <w:p w14:paraId="54A027A7"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9.行业相关规范或标准（如有）。</w:t>
      </w:r>
    </w:p>
    <w:p w14:paraId="1F1E110E"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10.供应商认为需要提供的其它资料。</w:t>
      </w:r>
    </w:p>
    <w:p w14:paraId="5F810254" w14:textId="77777777" w:rsidR="007A6930" w:rsidRDefault="0000000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r>
        <w:rPr>
          <w:rFonts w:ascii="仿宋" w:eastAsia="仿宋" w:hAnsi="仿宋" w:cs="仿宋" w:hint="eastAsia"/>
          <w:spacing w:val="8"/>
          <w:kern w:val="0"/>
          <w:sz w:val="28"/>
          <w:szCs w:val="32"/>
          <w:shd w:val="clear" w:color="auto" w:fill="FFFFFF"/>
        </w:rPr>
        <w:t>11.封底。</w:t>
      </w:r>
    </w:p>
    <w:p w14:paraId="73432BDA" w14:textId="77777777" w:rsidR="007A6930" w:rsidRDefault="00000000">
      <w:pPr>
        <w:widowControl/>
        <w:adjustRightInd w:val="0"/>
        <w:snapToGrid w:val="0"/>
        <w:spacing w:line="520" w:lineRule="exact"/>
        <w:ind w:firstLineChars="200" w:firstLine="594"/>
        <w:rPr>
          <w:rFonts w:ascii="仿宋" w:eastAsia="仿宋" w:hAnsi="仿宋" w:cs="仿宋" w:hint="eastAsia"/>
          <w:b/>
          <w:bCs/>
          <w:spacing w:val="8"/>
          <w:kern w:val="0"/>
          <w:sz w:val="28"/>
          <w:szCs w:val="32"/>
          <w:shd w:val="clear" w:color="auto" w:fill="FFFFFF"/>
        </w:rPr>
      </w:pPr>
      <w:r>
        <w:rPr>
          <w:rFonts w:ascii="仿宋" w:eastAsia="仿宋" w:hAnsi="仿宋" w:cs="仿宋" w:hint="eastAsia"/>
          <w:b/>
          <w:bCs/>
          <w:spacing w:val="8"/>
          <w:kern w:val="0"/>
          <w:sz w:val="28"/>
          <w:szCs w:val="32"/>
          <w:shd w:val="clear" w:color="auto" w:fill="FFFFFF"/>
        </w:rPr>
        <w:t>注：请务必按以上顺序装订资料，如有非中文资料，请同时提供中文翻译件。</w:t>
      </w:r>
    </w:p>
    <w:p w14:paraId="72F63424" w14:textId="77777777" w:rsidR="007A6930" w:rsidRDefault="007A6930">
      <w:pPr>
        <w:widowControl/>
        <w:adjustRightInd w:val="0"/>
        <w:snapToGrid w:val="0"/>
        <w:spacing w:line="520" w:lineRule="exact"/>
        <w:ind w:firstLineChars="200" w:firstLine="592"/>
        <w:rPr>
          <w:rFonts w:ascii="仿宋" w:eastAsia="仿宋" w:hAnsi="仿宋" w:cs="仿宋" w:hint="eastAsia"/>
          <w:spacing w:val="8"/>
          <w:kern w:val="0"/>
          <w:sz w:val="28"/>
          <w:szCs w:val="32"/>
          <w:shd w:val="clear" w:color="auto" w:fill="FFFFFF"/>
        </w:rPr>
      </w:pPr>
    </w:p>
    <w:p w14:paraId="6A3B4349" w14:textId="77777777" w:rsidR="007A6930" w:rsidRDefault="007A6930">
      <w:pPr>
        <w:adjustRightInd w:val="0"/>
        <w:snapToGrid w:val="0"/>
        <w:spacing w:line="400" w:lineRule="exact"/>
        <w:rPr>
          <w:rFonts w:ascii="仿宋" w:eastAsia="仿宋" w:hAnsi="仿宋" w:cs="仿宋" w:hint="eastAsia"/>
          <w:sz w:val="28"/>
          <w:szCs w:val="32"/>
        </w:rPr>
      </w:pPr>
    </w:p>
    <w:p w14:paraId="7E912B3F" w14:textId="77777777" w:rsidR="007A6930" w:rsidRDefault="007A6930">
      <w:pPr>
        <w:adjustRightInd w:val="0"/>
        <w:snapToGrid w:val="0"/>
        <w:spacing w:line="580" w:lineRule="exact"/>
        <w:rPr>
          <w:rFonts w:ascii="仿宋" w:eastAsia="仿宋" w:hAnsi="仿宋" w:cs="仿宋" w:hint="eastAsia"/>
          <w:sz w:val="28"/>
          <w:szCs w:val="32"/>
        </w:rPr>
      </w:pPr>
    </w:p>
    <w:p w14:paraId="22350706" w14:textId="77777777" w:rsidR="007A6930" w:rsidRDefault="00000000">
      <w:pPr>
        <w:rPr>
          <w:rFonts w:ascii="仿宋" w:eastAsia="仿宋" w:hAnsi="仿宋" w:cs="仿宋" w:hint="eastAsia"/>
          <w:sz w:val="28"/>
          <w:szCs w:val="32"/>
        </w:rPr>
      </w:pPr>
      <w:r>
        <w:rPr>
          <w:rFonts w:ascii="仿宋" w:eastAsia="仿宋" w:hAnsi="仿宋" w:cs="仿宋" w:hint="eastAsia"/>
          <w:sz w:val="28"/>
          <w:szCs w:val="32"/>
        </w:rPr>
        <w:br w:type="page"/>
      </w:r>
    </w:p>
    <w:p w14:paraId="675B43D3" w14:textId="77777777" w:rsidR="007A6930" w:rsidRDefault="00000000">
      <w:pPr>
        <w:widowControl/>
        <w:adjustRightInd w:val="0"/>
        <w:snapToGrid w:val="0"/>
        <w:spacing w:line="580" w:lineRule="exact"/>
        <w:jc w:val="left"/>
        <w:outlineLvl w:val="0"/>
        <w:rPr>
          <w:rFonts w:ascii="仿宋" w:eastAsia="仿宋" w:hAnsi="仿宋" w:cs="仿宋" w:hint="eastAsia"/>
          <w:sz w:val="28"/>
          <w:szCs w:val="32"/>
        </w:rPr>
      </w:pPr>
      <w:r>
        <w:rPr>
          <w:rFonts w:ascii="仿宋" w:eastAsia="仿宋" w:hAnsi="仿宋" w:cs="仿宋" w:hint="eastAsia"/>
          <w:sz w:val="28"/>
          <w:szCs w:val="32"/>
        </w:rPr>
        <w:lastRenderedPageBreak/>
        <w:t>附件5：主要表格格式</w:t>
      </w:r>
    </w:p>
    <w:p w14:paraId="3345DCE8" w14:textId="77777777" w:rsidR="007A6930" w:rsidRDefault="00000000">
      <w:pPr>
        <w:widowControl/>
        <w:adjustRightInd w:val="0"/>
        <w:snapToGrid w:val="0"/>
        <w:spacing w:line="580" w:lineRule="exact"/>
        <w:jc w:val="left"/>
        <w:outlineLvl w:val="1"/>
        <w:rPr>
          <w:rFonts w:ascii="仿宋" w:eastAsia="仿宋" w:hAnsi="仿宋" w:cs="仿宋" w:hint="eastAsia"/>
          <w:sz w:val="28"/>
          <w:szCs w:val="32"/>
        </w:rPr>
      </w:pPr>
      <w:r>
        <w:rPr>
          <w:rFonts w:ascii="仿宋" w:eastAsia="仿宋" w:hAnsi="仿宋" w:cs="仿宋" w:hint="eastAsia"/>
          <w:sz w:val="28"/>
          <w:szCs w:val="32"/>
        </w:rPr>
        <w:t>附件5-1：信息类采购项目报价一览表</w:t>
      </w:r>
    </w:p>
    <w:p w14:paraId="1A386F4C" w14:textId="77777777" w:rsidR="007A6930" w:rsidRDefault="007A6930">
      <w:pPr>
        <w:pStyle w:val="a0"/>
      </w:pPr>
    </w:p>
    <w:p w14:paraId="0212873C" w14:textId="77777777" w:rsidR="007A6930" w:rsidRDefault="00000000">
      <w:pPr>
        <w:widowControl/>
        <w:spacing w:afterLines="100" w:after="312" w:line="660" w:lineRule="exact"/>
        <w:jc w:val="center"/>
        <w:rPr>
          <w:rFonts w:ascii="方正小标宋简体" w:eastAsia="方正小标宋简体" w:hAnsi="仿宋" w:cs="仿宋" w:hint="eastAsia"/>
          <w:b/>
          <w:bCs/>
          <w:kern w:val="0"/>
          <w:sz w:val="44"/>
          <w:szCs w:val="44"/>
        </w:rPr>
      </w:pPr>
      <w:r>
        <w:rPr>
          <w:rFonts w:ascii="方正小标宋简体" w:eastAsia="方正小标宋简体" w:hAnsi="仿宋" w:cs="仿宋" w:hint="eastAsia"/>
          <w:b/>
          <w:bCs/>
          <w:kern w:val="0"/>
          <w:sz w:val="44"/>
          <w:szCs w:val="44"/>
        </w:rPr>
        <w:t>信息类采购项目报价一览表</w:t>
      </w:r>
    </w:p>
    <w:tbl>
      <w:tblPr>
        <w:tblW w:w="4986" w:type="pct"/>
        <w:jc w:val="center"/>
        <w:tblCellMar>
          <w:left w:w="0" w:type="dxa"/>
          <w:right w:w="0" w:type="dxa"/>
        </w:tblCellMar>
        <w:tblLook w:val="04A0" w:firstRow="1" w:lastRow="0" w:firstColumn="1" w:lastColumn="0" w:noHBand="0" w:noVBand="1"/>
      </w:tblPr>
      <w:tblGrid>
        <w:gridCol w:w="693"/>
        <w:gridCol w:w="1918"/>
        <w:gridCol w:w="1160"/>
        <w:gridCol w:w="726"/>
        <w:gridCol w:w="1565"/>
        <w:gridCol w:w="2211"/>
      </w:tblGrid>
      <w:tr w:rsidR="007A6930" w14:paraId="289377E5" w14:textId="77777777">
        <w:trPr>
          <w:trHeight w:val="771"/>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DACD5C" w14:textId="77777777" w:rsidR="007A6930" w:rsidRDefault="00000000">
            <w:pPr>
              <w:widowControl/>
              <w:spacing w:line="520" w:lineRule="atLeast"/>
              <w:jc w:val="center"/>
              <w:textAlignment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序号</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04FD9E" w14:textId="77777777" w:rsidR="007A6930" w:rsidRDefault="00000000">
            <w:pPr>
              <w:widowControl/>
              <w:spacing w:line="520" w:lineRule="atLeast"/>
              <w:jc w:val="center"/>
              <w:textAlignment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标的名称</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3E8273E9" w14:textId="77777777" w:rsidR="007A6930" w:rsidRDefault="00000000">
            <w:pPr>
              <w:widowControl/>
              <w:adjustRightInd w:val="0"/>
              <w:snapToGrid w:val="0"/>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计量单位</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2DA57F7F" w14:textId="77777777" w:rsidR="007A6930" w:rsidRDefault="00000000">
            <w:pPr>
              <w:widowControl/>
              <w:adjustRightInd w:val="0"/>
              <w:snapToGrid w:val="0"/>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数量</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4118FA69" w14:textId="77777777" w:rsidR="007A6930" w:rsidRDefault="00000000">
            <w:pPr>
              <w:widowControl/>
              <w:adjustRightInd w:val="0"/>
              <w:snapToGrid w:val="0"/>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最高限价</w:t>
            </w:r>
          </w:p>
          <w:p w14:paraId="764B6EB9" w14:textId="77777777" w:rsidR="007A6930" w:rsidRDefault="00000000">
            <w:pPr>
              <w:widowControl/>
              <w:adjustRightInd w:val="0"/>
              <w:snapToGrid w:val="0"/>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（万元）</w:t>
            </w:r>
          </w:p>
        </w:tc>
        <w:tc>
          <w:tcPr>
            <w:tcW w:w="1336" w:type="pct"/>
            <w:tcBorders>
              <w:top w:val="single" w:sz="4" w:space="0" w:color="000000"/>
              <w:left w:val="single" w:sz="4" w:space="0" w:color="auto"/>
              <w:bottom w:val="single" w:sz="4" w:space="0" w:color="000000"/>
              <w:right w:val="single" w:sz="4" w:space="0" w:color="000000"/>
            </w:tcBorders>
            <w:vAlign w:val="center"/>
          </w:tcPr>
          <w:p w14:paraId="46E3B494" w14:textId="77777777" w:rsidR="007A6930" w:rsidRDefault="00000000">
            <w:pPr>
              <w:widowControl/>
              <w:spacing w:line="520" w:lineRule="atLeast"/>
              <w:jc w:val="center"/>
              <w:textAlignment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报价（元）</w:t>
            </w:r>
          </w:p>
        </w:tc>
      </w:tr>
      <w:tr w:rsidR="007A6930" w14:paraId="62C79D82"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6B55C6"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1</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C64EA3"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color w:val="000000" w:themeColor="text1"/>
                <w:sz w:val="24"/>
              </w:rPr>
              <w:t>跃医通系统运维服务</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5EC3CEE1"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18E47DC2" w14:textId="77777777" w:rsidR="007A6930" w:rsidRDefault="00000000">
            <w:pPr>
              <w:widowControl/>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10B94429" w14:textId="77777777" w:rsidR="007A6930" w:rsidRDefault="00000000">
            <w:pPr>
              <w:widowControl/>
              <w:spacing w:line="520" w:lineRule="atLeast"/>
              <w:jc w:val="center"/>
              <w:rPr>
                <w:rFonts w:ascii="仿宋" w:eastAsia="仿宋" w:hAnsi="仿宋" w:cs="仿宋" w:hint="eastAsia"/>
                <w:color w:val="000000"/>
                <w:kern w:val="0"/>
                <w:sz w:val="24"/>
                <w:lang w:bidi="ar"/>
              </w:rPr>
            </w:pPr>
            <w:r>
              <w:rPr>
                <w:rFonts w:ascii="仿宋" w:eastAsia="仿宋" w:hAnsi="仿宋" w:cs="仿宋" w:hint="eastAsia"/>
                <w:color w:val="000000" w:themeColor="text1"/>
                <w:sz w:val="24"/>
              </w:rPr>
              <w:t>4.5</w:t>
            </w:r>
          </w:p>
        </w:tc>
        <w:tc>
          <w:tcPr>
            <w:tcW w:w="1336" w:type="pct"/>
            <w:tcBorders>
              <w:top w:val="single" w:sz="4" w:space="0" w:color="000000"/>
              <w:left w:val="single" w:sz="4" w:space="0" w:color="auto"/>
              <w:bottom w:val="single" w:sz="4" w:space="0" w:color="000000"/>
              <w:right w:val="single" w:sz="4" w:space="0" w:color="000000"/>
            </w:tcBorders>
            <w:vAlign w:val="center"/>
          </w:tcPr>
          <w:p w14:paraId="2E7893B7"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7FE22C5B"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F26FC0"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2</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B5E553"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儿童早期发展管理平台运维服务</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3E2B936B"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28C349C9"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66F27CA8"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1.8</w:t>
            </w:r>
          </w:p>
        </w:tc>
        <w:tc>
          <w:tcPr>
            <w:tcW w:w="1336" w:type="pct"/>
            <w:tcBorders>
              <w:top w:val="single" w:sz="4" w:space="0" w:color="000000"/>
              <w:left w:val="single" w:sz="4" w:space="0" w:color="auto"/>
              <w:bottom w:val="single" w:sz="4" w:space="0" w:color="000000"/>
              <w:right w:val="single" w:sz="4" w:space="0" w:color="000000"/>
            </w:tcBorders>
            <w:vAlign w:val="center"/>
          </w:tcPr>
          <w:p w14:paraId="7FA534A9"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3C72A48D"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CC8DBB"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3</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65FD5A"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医护人员数字证书</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0FB524F0"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张</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3356CA5A"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1300</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239DBD42"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10</w:t>
            </w:r>
          </w:p>
        </w:tc>
        <w:tc>
          <w:tcPr>
            <w:tcW w:w="1336" w:type="pct"/>
            <w:tcBorders>
              <w:top w:val="single" w:sz="4" w:space="0" w:color="000000"/>
              <w:left w:val="single" w:sz="4" w:space="0" w:color="auto"/>
              <w:bottom w:val="single" w:sz="4" w:space="0" w:color="000000"/>
              <w:right w:val="single" w:sz="4" w:space="0" w:color="000000"/>
            </w:tcBorders>
            <w:vAlign w:val="center"/>
          </w:tcPr>
          <w:p w14:paraId="7572494A"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63B969B9"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1F9B0E"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4</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8C15CA"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门（急）诊诊疗信息页数据采集接口</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312CDEF2"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2171A76F"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203105AC"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5</w:t>
            </w:r>
          </w:p>
        </w:tc>
        <w:tc>
          <w:tcPr>
            <w:tcW w:w="1336" w:type="pct"/>
            <w:tcBorders>
              <w:top w:val="single" w:sz="4" w:space="0" w:color="000000"/>
              <w:left w:val="single" w:sz="4" w:space="0" w:color="auto"/>
              <w:bottom w:val="single" w:sz="4" w:space="0" w:color="000000"/>
              <w:right w:val="single" w:sz="4" w:space="0" w:color="000000"/>
            </w:tcBorders>
            <w:vAlign w:val="center"/>
          </w:tcPr>
          <w:p w14:paraId="13B361BE"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60E35BAC"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19C4C8"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5</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9F200D"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新生儿探视系统升级</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219D3BB6"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2808764E"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67AF6939"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5</w:t>
            </w:r>
          </w:p>
        </w:tc>
        <w:tc>
          <w:tcPr>
            <w:tcW w:w="1336" w:type="pct"/>
            <w:tcBorders>
              <w:top w:val="single" w:sz="4" w:space="0" w:color="000000"/>
              <w:left w:val="single" w:sz="4" w:space="0" w:color="auto"/>
              <w:bottom w:val="single" w:sz="4" w:space="0" w:color="000000"/>
              <w:right w:val="single" w:sz="4" w:space="0" w:color="000000"/>
            </w:tcBorders>
            <w:vAlign w:val="center"/>
          </w:tcPr>
          <w:p w14:paraId="4F649635"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0B53194F"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40CF52"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6</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5E3D9B"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心电系统设备接入及危急值接口</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5C6E1B5B"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071C46CE"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62D51105"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4</w:t>
            </w:r>
          </w:p>
        </w:tc>
        <w:tc>
          <w:tcPr>
            <w:tcW w:w="1336" w:type="pct"/>
            <w:tcBorders>
              <w:top w:val="single" w:sz="4" w:space="0" w:color="000000"/>
              <w:left w:val="single" w:sz="4" w:space="0" w:color="auto"/>
              <w:bottom w:val="single" w:sz="4" w:space="0" w:color="000000"/>
              <w:right w:val="single" w:sz="4" w:space="0" w:color="000000"/>
            </w:tcBorders>
            <w:vAlign w:val="center"/>
          </w:tcPr>
          <w:p w14:paraId="22FAD1E6"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378269F5"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FE9A62"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7</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755B4B"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眼科设备互联互通</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603C4734"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03847295"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0B2C65B2"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5</w:t>
            </w:r>
          </w:p>
        </w:tc>
        <w:tc>
          <w:tcPr>
            <w:tcW w:w="1336" w:type="pct"/>
            <w:tcBorders>
              <w:top w:val="single" w:sz="4" w:space="0" w:color="000000"/>
              <w:left w:val="single" w:sz="4" w:space="0" w:color="auto"/>
              <w:bottom w:val="single" w:sz="4" w:space="0" w:color="000000"/>
              <w:right w:val="single" w:sz="4" w:space="0" w:color="000000"/>
            </w:tcBorders>
            <w:vAlign w:val="center"/>
          </w:tcPr>
          <w:p w14:paraId="41460D8B"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771BB7D2" w14:textId="77777777">
        <w:trPr>
          <w:trHeight w:val="553"/>
          <w:jc w:val="center"/>
        </w:trPr>
        <w:tc>
          <w:tcPr>
            <w:tcW w:w="1577"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27BB64" w14:textId="77777777" w:rsidR="007A6930" w:rsidRDefault="00000000">
            <w:pPr>
              <w:widowControl/>
              <w:spacing w:line="520" w:lineRule="atLeast"/>
              <w:jc w:val="center"/>
              <w:textAlignment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报价合计</w:t>
            </w:r>
          </w:p>
        </w:tc>
        <w:tc>
          <w:tcPr>
            <w:tcW w:w="3422" w:type="pct"/>
            <w:gridSpan w:val="4"/>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0C4CA793" w14:textId="77777777" w:rsidR="007A6930" w:rsidRDefault="00000000">
            <w:pPr>
              <w:widowControl/>
              <w:spacing w:line="520" w:lineRule="atLeast"/>
              <w:jc w:val="center"/>
              <w:rPr>
                <w:rFonts w:ascii="仿宋" w:eastAsia="仿宋" w:hAnsi="仿宋" w:cs="仿宋" w:hint="eastAsia"/>
                <w:b/>
                <w:bCs/>
                <w:kern w:val="0"/>
                <w:sz w:val="24"/>
                <w:lang w:bidi="ar"/>
              </w:rPr>
            </w:pPr>
            <w:r>
              <w:rPr>
                <w:rFonts w:ascii="仿宋" w:eastAsia="仿宋" w:hAnsi="仿宋" w:cs="仿宋" w:hint="eastAsia"/>
                <w:b/>
                <w:bCs/>
                <w:kern w:val="0"/>
                <w:sz w:val="24"/>
                <w:lang w:bidi="ar"/>
              </w:rPr>
              <w:t>人民币：</w:t>
            </w:r>
            <w:r>
              <w:rPr>
                <w:rFonts w:ascii="仿宋" w:eastAsia="仿宋" w:hAnsi="仿宋" w:cs="仿宋" w:hint="eastAsia"/>
                <w:kern w:val="0"/>
                <w:sz w:val="30"/>
                <w:szCs w:val="30"/>
                <w:u w:val="single"/>
              </w:rPr>
              <w:t xml:space="preserve">          </w:t>
            </w:r>
            <w:r>
              <w:rPr>
                <w:rFonts w:ascii="仿宋" w:eastAsia="仿宋" w:hAnsi="仿宋" w:cs="仿宋" w:hint="eastAsia"/>
                <w:b/>
                <w:bCs/>
                <w:kern w:val="0"/>
                <w:sz w:val="24"/>
                <w:lang w:bidi="ar"/>
              </w:rPr>
              <w:t>元</w:t>
            </w:r>
          </w:p>
          <w:p w14:paraId="73C56760" w14:textId="77777777" w:rsidR="007A6930" w:rsidRDefault="00000000">
            <w:pPr>
              <w:pStyle w:val="a0"/>
              <w:spacing w:line="520" w:lineRule="atLeast"/>
              <w:ind w:firstLineChars="500" w:firstLine="1205"/>
              <w:rPr>
                <w:rFonts w:ascii="仿宋" w:eastAsia="仿宋" w:hAnsi="仿宋" w:cs="仿宋" w:hint="eastAsia"/>
                <w:lang w:bidi="ar"/>
              </w:rPr>
            </w:pPr>
            <w:r>
              <w:rPr>
                <w:rFonts w:ascii="仿宋" w:eastAsia="仿宋" w:hAnsi="仿宋" w:cs="仿宋" w:hint="eastAsia"/>
                <w:b/>
                <w:bCs/>
                <w:kern w:val="0"/>
                <w:sz w:val="24"/>
                <w:lang w:bidi="ar"/>
              </w:rPr>
              <w:t>（大写：                ）</w:t>
            </w:r>
          </w:p>
        </w:tc>
      </w:tr>
    </w:tbl>
    <w:p w14:paraId="7D67ED7E" w14:textId="77777777" w:rsidR="007A6930" w:rsidRDefault="007A6930">
      <w:pPr>
        <w:widowControl/>
        <w:shd w:val="clear" w:color="auto" w:fill="FFFFFF"/>
        <w:wordWrap w:val="0"/>
        <w:spacing w:after="160" w:line="400" w:lineRule="exact"/>
        <w:jc w:val="left"/>
        <w:rPr>
          <w:rFonts w:ascii="仿宋" w:eastAsia="仿宋" w:hAnsi="仿宋" w:cs="仿宋" w:hint="eastAsia"/>
          <w:kern w:val="0"/>
          <w:sz w:val="24"/>
        </w:rPr>
      </w:pPr>
    </w:p>
    <w:p w14:paraId="170F04DE"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t>注：</w:t>
      </w:r>
    </w:p>
    <w:p w14:paraId="363A897F"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lastRenderedPageBreak/>
        <w:t>1.报价应是最终用户验收合格后的总价，包括设备运输、保险、代理、安装调试、培训、税费、系统集成费用和采购文件规定的其它费用。</w:t>
      </w:r>
    </w:p>
    <w:p w14:paraId="7EB9A699"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t>2.“报价表”为多页的，每页均需由法定代表人或授权代表签字并盖供应商印章。</w:t>
      </w:r>
    </w:p>
    <w:p w14:paraId="33393724"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t>3.单价报价超过单价最高限价的为无效报价，供应商响应文件将作无效响应处理。</w:t>
      </w:r>
    </w:p>
    <w:p w14:paraId="350527C9"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t>供应商名称：（盖章）</w:t>
      </w:r>
    </w:p>
    <w:p w14:paraId="21D41D58"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t>法定代表人或授权代表（签字）：</w:t>
      </w:r>
    </w:p>
    <w:p w14:paraId="61766BD8"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t>日期：</w:t>
      </w:r>
    </w:p>
    <w:p w14:paraId="17142420" w14:textId="77777777" w:rsidR="007A6930" w:rsidRDefault="007A6930">
      <w:pPr>
        <w:widowControl/>
        <w:shd w:val="clear" w:color="auto" w:fill="FFFFFF"/>
        <w:spacing w:after="160" w:line="400" w:lineRule="exact"/>
        <w:jc w:val="left"/>
        <w:rPr>
          <w:rFonts w:ascii="仿宋" w:eastAsia="仿宋" w:hAnsi="仿宋" w:cs="仿宋" w:hint="eastAsia"/>
          <w:kern w:val="0"/>
          <w:sz w:val="24"/>
        </w:rPr>
      </w:pPr>
    </w:p>
    <w:p w14:paraId="7ABA8D41" w14:textId="77777777" w:rsidR="007A6930" w:rsidRDefault="00000000">
      <w:pPr>
        <w:widowControl/>
        <w:shd w:val="clear" w:color="auto" w:fill="FFFFFF"/>
        <w:spacing w:after="160" w:line="400" w:lineRule="exact"/>
        <w:jc w:val="center"/>
        <w:rPr>
          <w:rFonts w:ascii="仿宋" w:eastAsia="仿宋" w:hAnsi="仿宋" w:cs="仿宋" w:hint="eastAsia"/>
          <w:kern w:val="0"/>
          <w:sz w:val="24"/>
        </w:rPr>
      </w:pPr>
      <w:r>
        <w:rPr>
          <w:rFonts w:ascii="仿宋" w:eastAsia="仿宋" w:hAnsi="仿宋" w:hint="eastAsia"/>
          <w:b/>
          <w:sz w:val="36"/>
          <w:szCs w:val="36"/>
        </w:rPr>
        <w:t>分项明细表</w:t>
      </w:r>
    </w:p>
    <w:p w14:paraId="61C9E834" w14:textId="77777777" w:rsidR="007A6930" w:rsidRDefault="007A6930">
      <w:pPr>
        <w:widowControl/>
        <w:spacing w:line="360" w:lineRule="atLeast"/>
        <w:ind w:firstLineChars="196" w:firstLine="472"/>
        <w:jc w:val="left"/>
        <w:rPr>
          <w:rFonts w:ascii="仿宋" w:eastAsia="仿宋" w:hAnsi="仿宋" w:hint="eastAsia"/>
          <w:b/>
          <w:sz w:val="24"/>
        </w:rPr>
      </w:pP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8"/>
        <w:gridCol w:w="1452"/>
        <w:gridCol w:w="1547"/>
        <w:gridCol w:w="1008"/>
        <w:gridCol w:w="1376"/>
        <w:gridCol w:w="953"/>
        <w:gridCol w:w="957"/>
      </w:tblGrid>
      <w:tr w:rsidR="007A6930" w14:paraId="6BD622A8" w14:textId="77777777">
        <w:trPr>
          <w:cantSplit/>
          <w:trHeight w:hRule="exact" w:val="916"/>
          <w:jc w:val="center"/>
        </w:trPr>
        <w:tc>
          <w:tcPr>
            <w:tcW w:w="601" w:type="pct"/>
            <w:vAlign w:val="center"/>
          </w:tcPr>
          <w:p w14:paraId="19DDFAD2" w14:textId="77777777" w:rsidR="007A6930" w:rsidRDefault="00000000">
            <w:pPr>
              <w:widowControl/>
              <w:spacing w:line="360" w:lineRule="atLeast"/>
              <w:jc w:val="center"/>
              <w:rPr>
                <w:rFonts w:ascii="仿宋" w:eastAsia="仿宋" w:hAnsi="仿宋" w:hint="eastAsia"/>
                <w:b/>
                <w:bCs/>
                <w:sz w:val="24"/>
              </w:rPr>
            </w:pPr>
            <w:r>
              <w:rPr>
                <w:rFonts w:ascii="仿宋" w:eastAsia="仿宋" w:hAnsi="仿宋" w:hint="eastAsia"/>
                <w:b/>
                <w:bCs/>
                <w:sz w:val="24"/>
              </w:rPr>
              <w:t>序号</w:t>
            </w:r>
          </w:p>
        </w:tc>
        <w:tc>
          <w:tcPr>
            <w:tcW w:w="874" w:type="pct"/>
            <w:vAlign w:val="center"/>
          </w:tcPr>
          <w:p w14:paraId="73EBFB4A" w14:textId="77777777" w:rsidR="007A6930" w:rsidRDefault="00000000">
            <w:pPr>
              <w:widowControl/>
              <w:spacing w:line="360" w:lineRule="atLeast"/>
              <w:jc w:val="center"/>
              <w:rPr>
                <w:rFonts w:ascii="仿宋" w:eastAsia="仿宋" w:hAnsi="仿宋" w:hint="eastAsia"/>
                <w:b/>
                <w:bCs/>
                <w:sz w:val="24"/>
              </w:rPr>
            </w:pPr>
            <w:r>
              <w:rPr>
                <w:rFonts w:ascii="仿宋" w:eastAsia="仿宋" w:hAnsi="仿宋" w:hint="eastAsia"/>
                <w:b/>
                <w:bCs/>
                <w:sz w:val="24"/>
              </w:rPr>
              <w:t>产品名称</w:t>
            </w:r>
          </w:p>
        </w:tc>
        <w:tc>
          <w:tcPr>
            <w:tcW w:w="932" w:type="pct"/>
            <w:vAlign w:val="center"/>
          </w:tcPr>
          <w:p w14:paraId="3F143E25" w14:textId="77777777" w:rsidR="007A6930" w:rsidRDefault="00000000">
            <w:pPr>
              <w:widowControl/>
              <w:spacing w:line="360" w:lineRule="atLeast"/>
              <w:jc w:val="center"/>
              <w:rPr>
                <w:rFonts w:ascii="仿宋" w:eastAsia="仿宋" w:hAnsi="仿宋" w:hint="eastAsia"/>
                <w:b/>
                <w:bCs/>
                <w:sz w:val="24"/>
              </w:rPr>
            </w:pPr>
            <w:r>
              <w:rPr>
                <w:rFonts w:ascii="仿宋" w:eastAsia="仿宋" w:hAnsi="仿宋" w:hint="eastAsia"/>
                <w:b/>
                <w:bCs/>
                <w:sz w:val="24"/>
              </w:rPr>
              <w:t>规格型号</w:t>
            </w:r>
          </w:p>
        </w:tc>
        <w:tc>
          <w:tcPr>
            <w:tcW w:w="608" w:type="pct"/>
            <w:vAlign w:val="center"/>
          </w:tcPr>
          <w:p w14:paraId="06A0D974" w14:textId="77777777" w:rsidR="007A6930" w:rsidRDefault="00000000">
            <w:pPr>
              <w:widowControl/>
              <w:spacing w:line="360" w:lineRule="atLeast"/>
              <w:jc w:val="center"/>
              <w:rPr>
                <w:rFonts w:ascii="仿宋" w:eastAsia="仿宋" w:hAnsi="仿宋" w:hint="eastAsia"/>
                <w:b/>
                <w:bCs/>
                <w:sz w:val="24"/>
              </w:rPr>
            </w:pPr>
            <w:r>
              <w:rPr>
                <w:rFonts w:ascii="仿宋" w:eastAsia="仿宋" w:hAnsi="仿宋" w:hint="eastAsia"/>
                <w:b/>
                <w:bCs/>
                <w:sz w:val="24"/>
              </w:rPr>
              <w:t>品牌</w:t>
            </w:r>
          </w:p>
        </w:tc>
        <w:tc>
          <w:tcPr>
            <w:tcW w:w="830" w:type="pct"/>
            <w:vAlign w:val="center"/>
          </w:tcPr>
          <w:p w14:paraId="63C2D99B" w14:textId="77777777" w:rsidR="007A6930" w:rsidRDefault="00000000">
            <w:pPr>
              <w:widowControl/>
              <w:spacing w:line="360" w:lineRule="atLeast"/>
              <w:jc w:val="center"/>
              <w:rPr>
                <w:rFonts w:ascii="仿宋" w:eastAsia="仿宋" w:hAnsi="仿宋" w:hint="eastAsia"/>
                <w:b/>
                <w:bCs/>
                <w:sz w:val="24"/>
              </w:rPr>
            </w:pPr>
            <w:r>
              <w:rPr>
                <w:rFonts w:ascii="仿宋" w:eastAsia="仿宋" w:hAnsi="仿宋" w:hint="eastAsia"/>
                <w:b/>
                <w:bCs/>
                <w:sz w:val="24"/>
              </w:rPr>
              <w:t>单位</w:t>
            </w:r>
          </w:p>
        </w:tc>
        <w:tc>
          <w:tcPr>
            <w:tcW w:w="575" w:type="pct"/>
            <w:vAlign w:val="center"/>
          </w:tcPr>
          <w:p w14:paraId="4522FE6D" w14:textId="77777777" w:rsidR="007A6930" w:rsidRDefault="00000000">
            <w:pPr>
              <w:widowControl/>
              <w:spacing w:line="360" w:lineRule="atLeast"/>
              <w:jc w:val="center"/>
              <w:rPr>
                <w:rFonts w:ascii="仿宋" w:eastAsia="仿宋" w:hAnsi="仿宋" w:hint="eastAsia"/>
                <w:b/>
                <w:bCs/>
                <w:sz w:val="24"/>
              </w:rPr>
            </w:pPr>
            <w:r>
              <w:rPr>
                <w:rFonts w:ascii="仿宋" w:eastAsia="仿宋" w:hAnsi="仿宋" w:hint="eastAsia"/>
                <w:b/>
                <w:bCs/>
                <w:sz w:val="24"/>
              </w:rPr>
              <w:t>数量</w:t>
            </w:r>
          </w:p>
        </w:tc>
        <w:tc>
          <w:tcPr>
            <w:tcW w:w="577" w:type="pct"/>
            <w:vAlign w:val="center"/>
          </w:tcPr>
          <w:p w14:paraId="6A8783BF" w14:textId="77777777" w:rsidR="007A6930" w:rsidRDefault="00000000">
            <w:pPr>
              <w:widowControl/>
              <w:spacing w:line="360" w:lineRule="atLeast"/>
              <w:rPr>
                <w:rFonts w:ascii="仿宋" w:eastAsia="仿宋" w:hAnsi="仿宋" w:hint="eastAsia"/>
                <w:b/>
                <w:bCs/>
                <w:sz w:val="24"/>
              </w:rPr>
            </w:pPr>
            <w:r>
              <w:rPr>
                <w:rFonts w:ascii="仿宋" w:eastAsia="仿宋" w:hAnsi="仿宋" w:hint="eastAsia"/>
                <w:b/>
                <w:bCs/>
                <w:sz w:val="24"/>
              </w:rPr>
              <w:t>备注</w:t>
            </w:r>
          </w:p>
        </w:tc>
      </w:tr>
      <w:tr w:rsidR="007A6930" w14:paraId="74170B5E" w14:textId="77777777">
        <w:trPr>
          <w:cantSplit/>
          <w:trHeight w:val="680"/>
          <w:jc w:val="center"/>
        </w:trPr>
        <w:tc>
          <w:tcPr>
            <w:tcW w:w="601" w:type="pct"/>
            <w:vAlign w:val="center"/>
          </w:tcPr>
          <w:p w14:paraId="10FC72EE" w14:textId="77777777" w:rsidR="007A6930" w:rsidRDefault="007A6930">
            <w:pPr>
              <w:widowControl/>
              <w:spacing w:line="360" w:lineRule="atLeast"/>
              <w:ind w:firstLineChars="196" w:firstLine="470"/>
              <w:jc w:val="left"/>
              <w:rPr>
                <w:rFonts w:ascii="仿宋" w:eastAsia="仿宋" w:hAnsi="仿宋" w:hint="eastAsia"/>
                <w:sz w:val="24"/>
              </w:rPr>
            </w:pPr>
          </w:p>
        </w:tc>
        <w:tc>
          <w:tcPr>
            <w:tcW w:w="874" w:type="pct"/>
            <w:vAlign w:val="center"/>
          </w:tcPr>
          <w:p w14:paraId="3FD1DD84" w14:textId="77777777" w:rsidR="007A6930" w:rsidRDefault="007A6930">
            <w:pPr>
              <w:widowControl/>
              <w:spacing w:line="360" w:lineRule="atLeast"/>
              <w:ind w:firstLineChars="196" w:firstLine="470"/>
              <w:jc w:val="left"/>
              <w:rPr>
                <w:rFonts w:ascii="仿宋" w:eastAsia="仿宋" w:hAnsi="仿宋" w:hint="eastAsia"/>
                <w:sz w:val="24"/>
              </w:rPr>
            </w:pPr>
          </w:p>
        </w:tc>
        <w:tc>
          <w:tcPr>
            <w:tcW w:w="932" w:type="pct"/>
            <w:vAlign w:val="center"/>
          </w:tcPr>
          <w:p w14:paraId="712BEE9C" w14:textId="77777777" w:rsidR="007A6930" w:rsidRDefault="007A6930">
            <w:pPr>
              <w:widowControl/>
              <w:spacing w:line="360" w:lineRule="atLeast"/>
              <w:ind w:firstLineChars="196" w:firstLine="470"/>
              <w:jc w:val="left"/>
              <w:rPr>
                <w:rFonts w:ascii="仿宋" w:eastAsia="仿宋" w:hAnsi="仿宋" w:hint="eastAsia"/>
                <w:sz w:val="24"/>
              </w:rPr>
            </w:pPr>
          </w:p>
        </w:tc>
        <w:tc>
          <w:tcPr>
            <w:tcW w:w="608" w:type="pct"/>
            <w:vAlign w:val="center"/>
          </w:tcPr>
          <w:p w14:paraId="3D6DD8D3" w14:textId="77777777" w:rsidR="007A6930" w:rsidRDefault="007A6930">
            <w:pPr>
              <w:widowControl/>
              <w:spacing w:line="360" w:lineRule="atLeast"/>
              <w:ind w:firstLineChars="196" w:firstLine="470"/>
              <w:jc w:val="left"/>
              <w:rPr>
                <w:rFonts w:ascii="仿宋" w:eastAsia="仿宋" w:hAnsi="仿宋" w:hint="eastAsia"/>
                <w:sz w:val="24"/>
              </w:rPr>
            </w:pPr>
          </w:p>
        </w:tc>
        <w:tc>
          <w:tcPr>
            <w:tcW w:w="830" w:type="pct"/>
            <w:vAlign w:val="center"/>
          </w:tcPr>
          <w:p w14:paraId="3A23DDC3" w14:textId="77777777" w:rsidR="007A6930" w:rsidRDefault="007A6930">
            <w:pPr>
              <w:widowControl/>
              <w:spacing w:line="360" w:lineRule="atLeast"/>
              <w:ind w:firstLineChars="196" w:firstLine="470"/>
              <w:jc w:val="left"/>
              <w:rPr>
                <w:rFonts w:ascii="仿宋" w:eastAsia="仿宋" w:hAnsi="仿宋" w:hint="eastAsia"/>
                <w:sz w:val="24"/>
              </w:rPr>
            </w:pPr>
          </w:p>
        </w:tc>
        <w:tc>
          <w:tcPr>
            <w:tcW w:w="575" w:type="pct"/>
            <w:vAlign w:val="center"/>
          </w:tcPr>
          <w:p w14:paraId="0CFF43C8" w14:textId="77777777" w:rsidR="007A6930" w:rsidRDefault="007A6930">
            <w:pPr>
              <w:widowControl/>
              <w:spacing w:line="360" w:lineRule="atLeast"/>
              <w:ind w:firstLineChars="196" w:firstLine="470"/>
              <w:jc w:val="left"/>
              <w:rPr>
                <w:rFonts w:ascii="仿宋" w:eastAsia="仿宋" w:hAnsi="仿宋" w:hint="eastAsia"/>
                <w:sz w:val="24"/>
              </w:rPr>
            </w:pPr>
          </w:p>
        </w:tc>
        <w:tc>
          <w:tcPr>
            <w:tcW w:w="577" w:type="pct"/>
            <w:vAlign w:val="center"/>
          </w:tcPr>
          <w:p w14:paraId="37D7FD23" w14:textId="77777777" w:rsidR="007A6930" w:rsidRDefault="007A6930">
            <w:pPr>
              <w:widowControl/>
              <w:spacing w:line="360" w:lineRule="atLeast"/>
              <w:ind w:firstLineChars="196" w:firstLine="470"/>
              <w:jc w:val="left"/>
              <w:rPr>
                <w:rFonts w:ascii="仿宋" w:eastAsia="仿宋" w:hAnsi="仿宋" w:hint="eastAsia"/>
                <w:sz w:val="24"/>
              </w:rPr>
            </w:pPr>
          </w:p>
        </w:tc>
      </w:tr>
      <w:tr w:rsidR="007A6930" w14:paraId="08CEE667" w14:textId="77777777">
        <w:trPr>
          <w:cantSplit/>
          <w:trHeight w:val="680"/>
          <w:jc w:val="center"/>
        </w:trPr>
        <w:tc>
          <w:tcPr>
            <w:tcW w:w="601" w:type="pct"/>
            <w:vAlign w:val="center"/>
          </w:tcPr>
          <w:p w14:paraId="331C0551" w14:textId="77777777" w:rsidR="007A6930" w:rsidRDefault="007A6930">
            <w:pPr>
              <w:widowControl/>
              <w:spacing w:line="360" w:lineRule="atLeast"/>
              <w:ind w:firstLineChars="196" w:firstLine="470"/>
              <w:jc w:val="left"/>
              <w:rPr>
                <w:rFonts w:ascii="仿宋" w:eastAsia="仿宋" w:hAnsi="仿宋" w:hint="eastAsia"/>
                <w:sz w:val="24"/>
              </w:rPr>
            </w:pPr>
          </w:p>
        </w:tc>
        <w:tc>
          <w:tcPr>
            <w:tcW w:w="874" w:type="pct"/>
            <w:vAlign w:val="center"/>
          </w:tcPr>
          <w:p w14:paraId="5504CB1E" w14:textId="77777777" w:rsidR="007A6930" w:rsidRDefault="007A6930">
            <w:pPr>
              <w:widowControl/>
              <w:spacing w:line="360" w:lineRule="atLeast"/>
              <w:ind w:firstLineChars="196" w:firstLine="470"/>
              <w:jc w:val="left"/>
              <w:rPr>
                <w:rFonts w:ascii="仿宋" w:eastAsia="仿宋" w:hAnsi="仿宋" w:hint="eastAsia"/>
                <w:sz w:val="24"/>
              </w:rPr>
            </w:pPr>
          </w:p>
        </w:tc>
        <w:tc>
          <w:tcPr>
            <w:tcW w:w="932" w:type="pct"/>
            <w:vAlign w:val="center"/>
          </w:tcPr>
          <w:p w14:paraId="33F11DCF" w14:textId="77777777" w:rsidR="007A6930" w:rsidRDefault="007A6930">
            <w:pPr>
              <w:widowControl/>
              <w:spacing w:line="360" w:lineRule="atLeast"/>
              <w:ind w:firstLineChars="196" w:firstLine="470"/>
              <w:jc w:val="left"/>
              <w:rPr>
                <w:rFonts w:ascii="仿宋" w:eastAsia="仿宋" w:hAnsi="仿宋" w:hint="eastAsia"/>
                <w:sz w:val="24"/>
              </w:rPr>
            </w:pPr>
          </w:p>
        </w:tc>
        <w:tc>
          <w:tcPr>
            <w:tcW w:w="608" w:type="pct"/>
            <w:vAlign w:val="center"/>
          </w:tcPr>
          <w:p w14:paraId="441154DB" w14:textId="77777777" w:rsidR="007A6930" w:rsidRDefault="007A6930">
            <w:pPr>
              <w:widowControl/>
              <w:spacing w:line="360" w:lineRule="atLeast"/>
              <w:ind w:firstLineChars="196" w:firstLine="470"/>
              <w:jc w:val="left"/>
              <w:rPr>
                <w:rFonts w:ascii="仿宋" w:eastAsia="仿宋" w:hAnsi="仿宋" w:hint="eastAsia"/>
                <w:sz w:val="24"/>
              </w:rPr>
            </w:pPr>
          </w:p>
        </w:tc>
        <w:tc>
          <w:tcPr>
            <w:tcW w:w="830" w:type="pct"/>
            <w:vAlign w:val="center"/>
          </w:tcPr>
          <w:p w14:paraId="67F13A69" w14:textId="77777777" w:rsidR="007A6930" w:rsidRDefault="007A6930">
            <w:pPr>
              <w:widowControl/>
              <w:spacing w:line="360" w:lineRule="atLeast"/>
              <w:ind w:firstLineChars="196" w:firstLine="470"/>
              <w:jc w:val="left"/>
              <w:rPr>
                <w:rFonts w:ascii="仿宋" w:eastAsia="仿宋" w:hAnsi="仿宋" w:hint="eastAsia"/>
                <w:sz w:val="24"/>
              </w:rPr>
            </w:pPr>
          </w:p>
        </w:tc>
        <w:tc>
          <w:tcPr>
            <w:tcW w:w="575" w:type="pct"/>
            <w:vAlign w:val="center"/>
          </w:tcPr>
          <w:p w14:paraId="2C5ABAB8" w14:textId="77777777" w:rsidR="007A6930" w:rsidRDefault="007A6930">
            <w:pPr>
              <w:widowControl/>
              <w:spacing w:line="360" w:lineRule="atLeast"/>
              <w:ind w:firstLineChars="196" w:firstLine="470"/>
              <w:jc w:val="left"/>
              <w:rPr>
                <w:rFonts w:ascii="仿宋" w:eastAsia="仿宋" w:hAnsi="仿宋" w:hint="eastAsia"/>
                <w:sz w:val="24"/>
              </w:rPr>
            </w:pPr>
          </w:p>
        </w:tc>
        <w:tc>
          <w:tcPr>
            <w:tcW w:w="577" w:type="pct"/>
            <w:vAlign w:val="center"/>
          </w:tcPr>
          <w:p w14:paraId="2FB9DFE3" w14:textId="77777777" w:rsidR="007A6930" w:rsidRDefault="007A6930">
            <w:pPr>
              <w:widowControl/>
              <w:spacing w:line="360" w:lineRule="atLeast"/>
              <w:ind w:firstLineChars="196" w:firstLine="470"/>
              <w:jc w:val="left"/>
              <w:rPr>
                <w:rFonts w:ascii="仿宋" w:eastAsia="仿宋" w:hAnsi="仿宋" w:hint="eastAsia"/>
                <w:sz w:val="24"/>
              </w:rPr>
            </w:pPr>
          </w:p>
        </w:tc>
      </w:tr>
      <w:tr w:rsidR="007A6930" w14:paraId="21982484" w14:textId="77777777">
        <w:trPr>
          <w:cantSplit/>
          <w:trHeight w:val="680"/>
          <w:jc w:val="center"/>
        </w:trPr>
        <w:tc>
          <w:tcPr>
            <w:tcW w:w="601" w:type="pct"/>
            <w:vAlign w:val="center"/>
          </w:tcPr>
          <w:p w14:paraId="0469B638" w14:textId="77777777" w:rsidR="007A6930" w:rsidRDefault="007A6930">
            <w:pPr>
              <w:widowControl/>
              <w:spacing w:line="360" w:lineRule="atLeast"/>
              <w:ind w:firstLineChars="196" w:firstLine="470"/>
              <w:jc w:val="left"/>
              <w:rPr>
                <w:rFonts w:ascii="仿宋" w:eastAsia="仿宋" w:hAnsi="仿宋" w:hint="eastAsia"/>
                <w:sz w:val="24"/>
              </w:rPr>
            </w:pPr>
          </w:p>
        </w:tc>
        <w:tc>
          <w:tcPr>
            <w:tcW w:w="874" w:type="pct"/>
            <w:vAlign w:val="center"/>
          </w:tcPr>
          <w:p w14:paraId="668029AE" w14:textId="77777777" w:rsidR="007A6930" w:rsidRDefault="007A6930">
            <w:pPr>
              <w:widowControl/>
              <w:spacing w:line="360" w:lineRule="atLeast"/>
              <w:ind w:firstLineChars="196" w:firstLine="470"/>
              <w:jc w:val="left"/>
              <w:rPr>
                <w:rFonts w:ascii="仿宋" w:eastAsia="仿宋" w:hAnsi="仿宋" w:hint="eastAsia"/>
                <w:sz w:val="24"/>
              </w:rPr>
            </w:pPr>
          </w:p>
        </w:tc>
        <w:tc>
          <w:tcPr>
            <w:tcW w:w="932" w:type="pct"/>
            <w:vAlign w:val="center"/>
          </w:tcPr>
          <w:p w14:paraId="5DCBDFE9" w14:textId="77777777" w:rsidR="007A6930" w:rsidRDefault="007A6930">
            <w:pPr>
              <w:widowControl/>
              <w:spacing w:line="360" w:lineRule="atLeast"/>
              <w:ind w:firstLineChars="196" w:firstLine="470"/>
              <w:jc w:val="left"/>
              <w:rPr>
                <w:rFonts w:ascii="仿宋" w:eastAsia="仿宋" w:hAnsi="仿宋" w:hint="eastAsia"/>
                <w:sz w:val="24"/>
              </w:rPr>
            </w:pPr>
          </w:p>
        </w:tc>
        <w:tc>
          <w:tcPr>
            <w:tcW w:w="608" w:type="pct"/>
            <w:vAlign w:val="center"/>
          </w:tcPr>
          <w:p w14:paraId="7159D677" w14:textId="77777777" w:rsidR="007A6930" w:rsidRDefault="007A6930">
            <w:pPr>
              <w:widowControl/>
              <w:spacing w:line="360" w:lineRule="atLeast"/>
              <w:ind w:firstLineChars="196" w:firstLine="470"/>
              <w:jc w:val="left"/>
              <w:rPr>
                <w:rFonts w:ascii="仿宋" w:eastAsia="仿宋" w:hAnsi="仿宋" w:hint="eastAsia"/>
                <w:sz w:val="24"/>
              </w:rPr>
            </w:pPr>
          </w:p>
        </w:tc>
        <w:tc>
          <w:tcPr>
            <w:tcW w:w="830" w:type="pct"/>
            <w:vAlign w:val="center"/>
          </w:tcPr>
          <w:p w14:paraId="1E8597DB" w14:textId="77777777" w:rsidR="007A6930" w:rsidRDefault="007A6930">
            <w:pPr>
              <w:widowControl/>
              <w:spacing w:line="360" w:lineRule="atLeast"/>
              <w:ind w:firstLineChars="196" w:firstLine="470"/>
              <w:jc w:val="left"/>
              <w:rPr>
                <w:rFonts w:ascii="仿宋" w:eastAsia="仿宋" w:hAnsi="仿宋" w:hint="eastAsia"/>
                <w:sz w:val="24"/>
              </w:rPr>
            </w:pPr>
          </w:p>
        </w:tc>
        <w:tc>
          <w:tcPr>
            <w:tcW w:w="575" w:type="pct"/>
            <w:vAlign w:val="center"/>
          </w:tcPr>
          <w:p w14:paraId="061F7385" w14:textId="77777777" w:rsidR="007A6930" w:rsidRDefault="007A6930">
            <w:pPr>
              <w:widowControl/>
              <w:spacing w:line="360" w:lineRule="atLeast"/>
              <w:ind w:firstLineChars="196" w:firstLine="470"/>
              <w:jc w:val="left"/>
              <w:rPr>
                <w:rFonts w:ascii="仿宋" w:eastAsia="仿宋" w:hAnsi="仿宋" w:hint="eastAsia"/>
                <w:sz w:val="24"/>
              </w:rPr>
            </w:pPr>
          </w:p>
        </w:tc>
        <w:tc>
          <w:tcPr>
            <w:tcW w:w="577" w:type="pct"/>
            <w:vAlign w:val="center"/>
          </w:tcPr>
          <w:p w14:paraId="7F9F6950" w14:textId="77777777" w:rsidR="007A6930" w:rsidRDefault="007A6930">
            <w:pPr>
              <w:widowControl/>
              <w:spacing w:line="360" w:lineRule="atLeast"/>
              <w:ind w:firstLineChars="196" w:firstLine="470"/>
              <w:jc w:val="left"/>
              <w:rPr>
                <w:rFonts w:ascii="仿宋" w:eastAsia="仿宋" w:hAnsi="仿宋" w:hint="eastAsia"/>
                <w:sz w:val="24"/>
              </w:rPr>
            </w:pPr>
          </w:p>
        </w:tc>
      </w:tr>
      <w:tr w:rsidR="007A6930" w14:paraId="37384C0C" w14:textId="77777777">
        <w:trPr>
          <w:cantSplit/>
          <w:trHeight w:val="680"/>
          <w:jc w:val="center"/>
        </w:trPr>
        <w:tc>
          <w:tcPr>
            <w:tcW w:w="601" w:type="pct"/>
            <w:tcBorders>
              <w:left w:val="single" w:sz="4" w:space="0" w:color="auto"/>
            </w:tcBorders>
            <w:vAlign w:val="center"/>
          </w:tcPr>
          <w:p w14:paraId="64BD9891" w14:textId="77777777" w:rsidR="007A6930" w:rsidRDefault="007A6930">
            <w:pPr>
              <w:widowControl/>
              <w:spacing w:line="360" w:lineRule="atLeast"/>
              <w:ind w:firstLineChars="196" w:firstLine="470"/>
              <w:jc w:val="left"/>
              <w:rPr>
                <w:rFonts w:ascii="仿宋" w:eastAsia="仿宋" w:hAnsi="仿宋" w:hint="eastAsia"/>
                <w:sz w:val="24"/>
              </w:rPr>
            </w:pPr>
          </w:p>
        </w:tc>
        <w:tc>
          <w:tcPr>
            <w:tcW w:w="874" w:type="pct"/>
            <w:vAlign w:val="center"/>
          </w:tcPr>
          <w:p w14:paraId="5892F0DB" w14:textId="77777777" w:rsidR="007A6930" w:rsidRDefault="007A6930">
            <w:pPr>
              <w:widowControl/>
              <w:spacing w:line="360" w:lineRule="atLeast"/>
              <w:ind w:firstLineChars="196" w:firstLine="470"/>
              <w:jc w:val="left"/>
              <w:rPr>
                <w:rFonts w:ascii="仿宋" w:eastAsia="仿宋" w:hAnsi="仿宋" w:hint="eastAsia"/>
                <w:sz w:val="24"/>
              </w:rPr>
            </w:pPr>
          </w:p>
        </w:tc>
        <w:tc>
          <w:tcPr>
            <w:tcW w:w="932" w:type="pct"/>
            <w:vAlign w:val="center"/>
          </w:tcPr>
          <w:p w14:paraId="182ED6E8" w14:textId="77777777" w:rsidR="007A6930" w:rsidRDefault="007A6930">
            <w:pPr>
              <w:widowControl/>
              <w:spacing w:line="360" w:lineRule="atLeast"/>
              <w:ind w:firstLineChars="196" w:firstLine="470"/>
              <w:jc w:val="left"/>
              <w:rPr>
                <w:rFonts w:ascii="仿宋" w:eastAsia="仿宋" w:hAnsi="仿宋" w:hint="eastAsia"/>
                <w:sz w:val="24"/>
              </w:rPr>
            </w:pPr>
          </w:p>
        </w:tc>
        <w:tc>
          <w:tcPr>
            <w:tcW w:w="608" w:type="pct"/>
            <w:vAlign w:val="center"/>
          </w:tcPr>
          <w:p w14:paraId="57F7317C" w14:textId="77777777" w:rsidR="007A6930" w:rsidRDefault="007A6930">
            <w:pPr>
              <w:widowControl/>
              <w:spacing w:line="360" w:lineRule="atLeast"/>
              <w:ind w:firstLineChars="196" w:firstLine="470"/>
              <w:jc w:val="left"/>
              <w:rPr>
                <w:rFonts w:ascii="仿宋" w:eastAsia="仿宋" w:hAnsi="仿宋" w:hint="eastAsia"/>
                <w:sz w:val="24"/>
              </w:rPr>
            </w:pPr>
          </w:p>
        </w:tc>
        <w:tc>
          <w:tcPr>
            <w:tcW w:w="830" w:type="pct"/>
            <w:vAlign w:val="center"/>
          </w:tcPr>
          <w:p w14:paraId="41324C85" w14:textId="77777777" w:rsidR="007A6930" w:rsidRDefault="007A6930">
            <w:pPr>
              <w:widowControl/>
              <w:spacing w:line="360" w:lineRule="atLeast"/>
              <w:ind w:firstLineChars="196" w:firstLine="470"/>
              <w:jc w:val="left"/>
              <w:rPr>
                <w:rFonts w:ascii="仿宋" w:eastAsia="仿宋" w:hAnsi="仿宋" w:hint="eastAsia"/>
                <w:sz w:val="24"/>
              </w:rPr>
            </w:pPr>
          </w:p>
        </w:tc>
        <w:tc>
          <w:tcPr>
            <w:tcW w:w="575" w:type="pct"/>
            <w:vAlign w:val="center"/>
          </w:tcPr>
          <w:p w14:paraId="41AE686D" w14:textId="77777777" w:rsidR="007A6930" w:rsidRDefault="007A6930">
            <w:pPr>
              <w:widowControl/>
              <w:spacing w:line="360" w:lineRule="atLeast"/>
              <w:ind w:firstLineChars="196" w:firstLine="470"/>
              <w:jc w:val="left"/>
              <w:rPr>
                <w:rFonts w:ascii="仿宋" w:eastAsia="仿宋" w:hAnsi="仿宋" w:hint="eastAsia"/>
                <w:sz w:val="24"/>
              </w:rPr>
            </w:pPr>
          </w:p>
        </w:tc>
        <w:tc>
          <w:tcPr>
            <w:tcW w:w="577" w:type="pct"/>
            <w:vAlign w:val="center"/>
          </w:tcPr>
          <w:p w14:paraId="5AE8FCD5" w14:textId="77777777" w:rsidR="007A6930" w:rsidRDefault="007A6930">
            <w:pPr>
              <w:widowControl/>
              <w:spacing w:line="360" w:lineRule="atLeast"/>
              <w:ind w:firstLineChars="196" w:firstLine="470"/>
              <w:jc w:val="left"/>
              <w:rPr>
                <w:rFonts w:ascii="仿宋" w:eastAsia="仿宋" w:hAnsi="仿宋" w:hint="eastAsia"/>
                <w:sz w:val="24"/>
              </w:rPr>
            </w:pPr>
          </w:p>
        </w:tc>
      </w:tr>
      <w:tr w:rsidR="007A6930" w14:paraId="206B28AC" w14:textId="77777777">
        <w:trPr>
          <w:cantSplit/>
          <w:trHeight w:val="680"/>
          <w:jc w:val="center"/>
        </w:trPr>
        <w:tc>
          <w:tcPr>
            <w:tcW w:w="601" w:type="pct"/>
            <w:vAlign w:val="center"/>
          </w:tcPr>
          <w:p w14:paraId="05CA4BF1" w14:textId="77777777" w:rsidR="007A6930" w:rsidRDefault="007A6930">
            <w:pPr>
              <w:widowControl/>
              <w:spacing w:line="360" w:lineRule="atLeast"/>
              <w:ind w:firstLineChars="196" w:firstLine="470"/>
              <w:jc w:val="left"/>
              <w:rPr>
                <w:rFonts w:ascii="仿宋" w:eastAsia="仿宋" w:hAnsi="仿宋" w:hint="eastAsia"/>
                <w:sz w:val="24"/>
              </w:rPr>
            </w:pPr>
          </w:p>
        </w:tc>
        <w:tc>
          <w:tcPr>
            <w:tcW w:w="874" w:type="pct"/>
            <w:vAlign w:val="center"/>
          </w:tcPr>
          <w:p w14:paraId="3CD01F63" w14:textId="77777777" w:rsidR="007A6930" w:rsidRDefault="007A6930">
            <w:pPr>
              <w:widowControl/>
              <w:spacing w:line="360" w:lineRule="atLeast"/>
              <w:ind w:firstLineChars="196" w:firstLine="470"/>
              <w:jc w:val="left"/>
              <w:rPr>
                <w:rFonts w:ascii="仿宋" w:eastAsia="仿宋" w:hAnsi="仿宋" w:hint="eastAsia"/>
                <w:sz w:val="24"/>
              </w:rPr>
            </w:pPr>
          </w:p>
        </w:tc>
        <w:tc>
          <w:tcPr>
            <w:tcW w:w="932" w:type="pct"/>
            <w:vAlign w:val="center"/>
          </w:tcPr>
          <w:p w14:paraId="1750F3B5" w14:textId="77777777" w:rsidR="007A6930" w:rsidRDefault="007A6930">
            <w:pPr>
              <w:widowControl/>
              <w:spacing w:line="360" w:lineRule="atLeast"/>
              <w:ind w:firstLineChars="196" w:firstLine="470"/>
              <w:jc w:val="left"/>
              <w:rPr>
                <w:rFonts w:ascii="仿宋" w:eastAsia="仿宋" w:hAnsi="仿宋" w:hint="eastAsia"/>
                <w:sz w:val="24"/>
              </w:rPr>
            </w:pPr>
          </w:p>
        </w:tc>
        <w:tc>
          <w:tcPr>
            <w:tcW w:w="608" w:type="pct"/>
            <w:vAlign w:val="center"/>
          </w:tcPr>
          <w:p w14:paraId="17A218F5" w14:textId="77777777" w:rsidR="007A6930" w:rsidRDefault="007A6930">
            <w:pPr>
              <w:widowControl/>
              <w:spacing w:line="360" w:lineRule="atLeast"/>
              <w:ind w:firstLineChars="196" w:firstLine="470"/>
              <w:jc w:val="left"/>
              <w:rPr>
                <w:rFonts w:ascii="仿宋" w:eastAsia="仿宋" w:hAnsi="仿宋" w:hint="eastAsia"/>
                <w:sz w:val="24"/>
              </w:rPr>
            </w:pPr>
          </w:p>
        </w:tc>
        <w:tc>
          <w:tcPr>
            <w:tcW w:w="830" w:type="pct"/>
            <w:vAlign w:val="center"/>
          </w:tcPr>
          <w:p w14:paraId="40A43D4E" w14:textId="77777777" w:rsidR="007A6930" w:rsidRDefault="007A6930">
            <w:pPr>
              <w:widowControl/>
              <w:spacing w:line="360" w:lineRule="atLeast"/>
              <w:ind w:firstLineChars="196" w:firstLine="470"/>
              <w:jc w:val="left"/>
              <w:rPr>
                <w:rFonts w:ascii="仿宋" w:eastAsia="仿宋" w:hAnsi="仿宋" w:hint="eastAsia"/>
                <w:sz w:val="24"/>
              </w:rPr>
            </w:pPr>
          </w:p>
        </w:tc>
        <w:tc>
          <w:tcPr>
            <w:tcW w:w="575" w:type="pct"/>
            <w:vAlign w:val="center"/>
          </w:tcPr>
          <w:p w14:paraId="77D0AC0E" w14:textId="77777777" w:rsidR="007A6930" w:rsidRDefault="007A6930">
            <w:pPr>
              <w:widowControl/>
              <w:spacing w:line="360" w:lineRule="atLeast"/>
              <w:ind w:firstLineChars="196" w:firstLine="470"/>
              <w:jc w:val="left"/>
              <w:rPr>
                <w:rFonts w:ascii="仿宋" w:eastAsia="仿宋" w:hAnsi="仿宋" w:hint="eastAsia"/>
                <w:sz w:val="24"/>
              </w:rPr>
            </w:pPr>
          </w:p>
        </w:tc>
        <w:tc>
          <w:tcPr>
            <w:tcW w:w="577" w:type="pct"/>
            <w:vAlign w:val="center"/>
          </w:tcPr>
          <w:p w14:paraId="1B65834F" w14:textId="77777777" w:rsidR="007A6930" w:rsidRDefault="007A6930">
            <w:pPr>
              <w:widowControl/>
              <w:spacing w:line="360" w:lineRule="atLeast"/>
              <w:ind w:firstLineChars="196" w:firstLine="470"/>
              <w:jc w:val="left"/>
              <w:rPr>
                <w:rFonts w:ascii="仿宋" w:eastAsia="仿宋" w:hAnsi="仿宋" w:hint="eastAsia"/>
                <w:sz w:val="24"/>
              </w:rPr>
            </w:pPr>
          </w:p>
        </w:tc>
      </w:tr>
      <w:tr w:rsidR="007A6930" w14:paraId="35575D82" w14:textId="77777777">
        <w:trPr>
          <w:cantSplit/>
          <w:trHeight w:val="718"/>
          <w:jc w:val="center"/>
        </w:trPr>
        <w:tc>
          <w:tcPr>
            <w:tcW w:w="601" w:type="pct"/>
            <w:vAlign w:val="center"/>
          </w:tcPr>
          <w:p w14:paraId="4A040016" w14:textId="77777777" w:rsidR="007A6930" w:rsidRDefault="007A6930">
            <w:pPr>
              <w:widowControl/>
              <w:spacing w:line="360" w:lineRule="atLeast"/>
              <w:ind w:firstLineChars="196" w:firstLine="470"/>
              <w:jc w:val="left"/>
              <w:rPr>
                <w:rFonts w:ascii="仿宋" w:eastAsia="仿宋" w:hAnsi="仿宋" w:hint="eastAsia"/>
                <w:sz w:val="24"/>
              </w:rPr>
            </w:pPr>
          </w:p>
        </w:tc>
        <w:tc>
          <w:tcPr>
            <w:tcW w:w="874" w:type="pct"/>
            <w:vAlign w:val="center"/>
          </w:tcPr>
          <w:p w14:paraId="16842F46" w14:textId="77777777" w:rsidR="007A6930" w:rsidRDefault="007A6930">
            <w:pPr>
              <w:widowControl/>
              <w:spacing w:line="360" w:lineRule="atLeast"/>
              <w:ind w:firstLineChars="196" w:firstLine="470"/>
              <w:jc w:val="left"/>
              <w:rPr>
                <w:rFonts w:ascii="仿宋" w:eastAsia="仿宋" w:hAnsi="仿宋" w:hint="eastAsia"/>
                <w:sz w:val="24"/>
              </w:rPr>
            </w:pPr>
          </w:p>
        </w:tc>
        <w:tc>
          <w:tcPr>
            <w:tcW w:w="932" w:type="pct"/>
            <w:vAlign w:val="center"/>
          </w:tcPr>
          <w:p w14:paraId="68165DC1" w14:textId="77777777" w:rsidR="007A6930" w:rsidRDefault="007A6930">
            <w:pPr>
              <w:widowControl/>
              <w:spacing w:line="360" w:lineRule="atLeast"/>
              <w:ind w:firstLineChars="196" w:firstLine="470"/>
              <w:jc w:val="left"/>
              <w:rPr>
                <w:rFonts w:ascii="仿宋" w:eastAsia="仿宋" w:hAnsi="仿宋" w:hint="eastAsia"/>
                <w:sz w:val="24"/>
              </w:rPr>
            </w:pPr>
          </w:p>
        </w:tc>
        <w:tc>
          <w:tcPr>
            <w:tcW w:w="608" w:type="pct"/>
            <w:vAlign w:val="center"/>
          </w:tcPr>
          <w:p w14:paraId="3D17A056" w14:textId="77777777" w:rsidR="007A6930" w:rsidRDefault="007A6930">
            <w:pPr>
              <w:widowControl/>
              <w:spacing w:line="360" w:lineRule="atLeast"/>
              <w:ind w:firstLineChars="196" w:firstLine="470"/>
              <w:jc w:val="left"/>
              <w:rPr>
                <w:rFonts w:ascii="仿宋" w:eastAsia="仿宋" w:hAnsi="仿宋" w:hint="eastAsia"/>
                <w:sz w:val="24"/>
              </w:rPr>
            </w:pPr>
          </w:p>
        </w:tc>
        <w:tc>
          <w:tcPr>
            <w:tcW w:w="830" w:type="pct"/>
            <w:vAlign w:val="center"/>
          </w:tcPr>
          <w:p w14:paraId="4E6EDA4F" w14:textId="77777777" w:rsidR="007A6930" w:rsidRDefault="007A6930">
            <w:pPr>
              <w:widowControl/>
              <w:spacing w:line="360" w:lineRule="atLeast"/>
              <w:ind w:firstLineChars="196" w:firstLine="470"/>
              <w:jc w:val="left"/>
              <w:rPr>
                <w:rFonts w:ascii="仿宋" w:eastAsia="仿宋" w:hAnsi="仿宋" w:hint="eastAsia"/>
                <w:sz w:val="24"/>
              </w:rPr>
            </w:pPr>
          </w:p>
        </w:tc>
        <w:tc>
          <w:tcPr>
            <w:tcW w:w="575" w:type="pct"/>
            <w:vAlign w:val="center"/>
          </w:tcPr>
          <w:p w14:paraId="0DB9E517" w14:textId="77777777" w:rsidR="007A6930" w:rsidRDefault="007A6930">
            <w:pPr>
              <w:widowControl/>
              <w:spacing w:line="360" w:lineRule="atLeast"/>
              <w:ind w:firstLineChars="196" w:firstLine="470"/>
              <w:jc w:val="left"/>
              <w:rPr>
                <w:rFonts w:ascii="仿宋" w:eastAsia="仿宋" w:hAnsi="仿宋" w:hint="eastAsia"/>
                <w:sz w:val="24"/>
              </w:rPr>
            </w:pPr>
          </w:p>
        </w:tc>
        <w:tc>
          <w:tcPr>
            <w:tcW w:w="577" w:type="pct"/>
            <w:vAlign w:val="center"/>
          </w:tcPr>
          <w:p w14:paraId="2F965569" w14:textId="77777777" w:rsidR="007A6930" w:rsidRDefault="007A6930">
            <w:pPr>
              <w:widowControl/>
              <w:spacing w:line="360" w:lineRule="atLeast"/>
              <w:ind w:firstLineChars="196" w:firstLine="470"/>
              <w:jc w:val="left"/>
              <w:rPr>
                <w:rFonts w:ascii="仿宋" w:eastAsia="仿宋" w:hAnsi="仿宋" w:hint="eastAsia"/>
                <w:sz w:val="24"/>
              </w:rPr>
            </w:pPr>
          </w:p>
        </w:tc>
      </w:tr>
    </w:tbl>
    <w:p w14:paraId="73AB1F30"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t>注：供应商所有涉及品牌型号的软硬件设备均需填写此表。</w:t>
      </w:r>
    </w:p>
    <w:p w14:paraId="06D861E9"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t>供应商名称：XXXX（盖单位公章）</w:t>
      </w:r>
    </w:p>
    <w:p w14:paraId="3630E9A8"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t>法定代表人或单位负责人或授权代表（签字或加盖个人名章）：XXXX</w:t>
      </w:r>
    </w:p>
    <w:p w14:paraId="0D80ACD9" w14:textId="77777777" w:rsidR="007A6930" w:rsidRDefault="00000000">
      <w:pPr>
        <w:widowControl/>
        <w:shd w:val="clear" w:color="auto" w:fill="FFFFFF"/>
        <w:spacing w:after="160" w:line="400" w:lineRule="exact"/>
        <w:jc w:val="left"/>
        <w:rPr>
          <w:rFonts w:ascii="仿宋" w:eastAsia="仿宋" w:hAnsi="仿宋" w:cs="仿宋" w:hint="eastAsia"/>
          <w:kern w:val="0"/>
          <w:sz w:val="24"/>
        </w:rPr>
      </w:pPr>
      <w:r>
        <w:rPr>
          <w:rFonts w:ascii="仿宋" w:eastAsia="仿宋" w:hAnsi="仿宋" w:cs="仿宋" w:hint="eastAsia"/>
          <w:kern w:val="0"/>
          <w:sz w:val="24"/>
        </w:rPr>
        <w:t>日    期：XXXX</w:t>
      </w:r>
    </w:p>
    <w:p w14:paraId="67A3E197" w14:textId="6B4609F9" w:rsidR="007A6930" w:rsidRDefault="007A6930">
      <w:pPr>
        <w:rPr>
          <w:rFonts w:ascii="仿宋" w:eastAsia="仿宋" w:hAnsi="仿宋" w:cs="仿宋" w:hint="eastAsia"/>
          <w:b/>
          <w:bCs/>
          <w:kern w:val="0"/>
          <w:sz w:val="28"/>
          <w:szCs w:val="32"/>
          <w:shd w:val="clear" w:color="auto" w:fill="FFFFFF"/>
        </w:rPr>
      </w:pPr>
    </w:p>
    <w:p w14:paraId="1512488E" w14:textId="77777777" w:rsidR="007A6930" w:rsidRDefault="00000000">
      <w:pPr>
        <w:widowControl/>
        <w:adjustRightInd w:val="0"/>
        <w:snapToGrid w:val="0"/>
        <w:spacing w:line="580" w:lineRule="exact"/>
        <w:jc w:val="left"/>
        <w:outlineLvl w:val="1"/>
        <w:rPr>
          <w:rFonts w:ascii="仿宋" w:eastAsia="仿宋" w:hAnsi="仿宋" w:cs="仿宋" w:hint="eastAsia"/>
          <w:sz w:val="28"/>
          <w:szCs w:val="32"/>
        </w:rPr>
      </w:pPr>
      <w:r>
        <w:rPr>
          <w:rFonts w:ascii="仿宋" w:eastAsia="仿宋" w:hAnsi="仿宋" w:cs="仿宋" w:hint="eastAsia"/>
          <w:sz w:val="28"/>
          <w:szCs w:val="32"/>
        </w:rPr>
        <w:lastRenderedPageBreak/>
        <w:t>附件5-2：信息类项目最后报价表</w:t>
      </w:r>
    </w:p>
    <w:p w14:paraId="79763C3C" w14:textId="77777777" w:rsidR="007A6930" w:rsidRDefault="007A6930">
      <w:pPr>
        <w:pStyle w:val="a0"/>
      </w:pPr>
    </w:p>
    <w:p w14:paraId="47F1C308" w14:textId="77777777" w:rsidR="007A6930" w:rsidRDefault="00000000">
      <w:pPr>
        <w:widowControl/>
        <w:spacing w:afterLines="100" w:after="312" w:line="660" w:lineRule="exact"/>
        <w:jc w:val="center"/>
        <w:rPr>
          <w:rFonts w:ascii="方正小标宋简体" w:eastAsia="方正小标宋简体" w:hAnsi="仿宋" w:cs="仿宋" w:hint="eastAsia"/>
          <w:b/>
          <w:bCs/>
          <w:kern w:val="0"/>
          <w:sz w:val="44"/>
          <w:szCs w:val="44"/>
        </w:rPr>
      </w:pPr>
      <w:r>
        <w:rPr>
          <w:rFonts w:ascii="方正小标宋简体" w:eastAsia="方正小标宋简体" w:hAnsi="仿宋" w:cs="仿宋" w:hint="eastAsia"/>
          <w:b/>
          <w:bCs/>
          <w:kern w:val="0"/>
          <w:sz w:val="44"/>
          <w:szCs w:val="44"/>
        </w:rPr>
        <w:t>信息类项目最后报价表</w:t>
      </w:r>
    </w:p>
    <w:tbl>
      <w:tblPr>
        <w:tblW w:w="4986" w:type="pct"/>
        <w:jc w:val="center"/>
        <w:tblCellMar>
          <w:left w:w="0" w:type="dxa"/>
          <w:right w:w="0" w:type="dxa"/>
        </w:tblCellMar>
        <w:tblLook w:val="04A0" w:firstRow="1" w:lastRow="0" w:firstColumn="1" w:lastColumn="0" w:noHBand="0" w:noVBand="1"/>
      </w:tblPr>
      <w:tblGrid>
        <w:gridCol w:w="693"/>
        <w:gridCol w:w="1918"/>
        <w:gridCol w:w="1160"/>
        <w:gridCol w:w="726"/>
        <w:gridCol w:w="1565"/>
        <w:gridCol w:w="2211"/>
      </w:tblGrid>
      <w:tr w:rsidR="007A6930" w14:paraId="2FFDFCBD" w14:textId="77777777">
        <w:trPr>
          <w:trHeight w:val="771"/>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D3DFDA" w14:textId="77777777" w:rsidR="007A6930" w:rsidRDefault="00000000">
            <w:pPr>
              <w:widowControl/>
              <w:spacing w:line="520" w:lineRule="atLeast"/>
              <w:jc w:val="center"/>
              <w:textAlignment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序号</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3F6EC8" w14:textId="77777777" w:rsidR="007A6930" w:rsidRDefault="00000000">
            <w:pPr>
              <w:widowControl/>
              <w:spacing w:line="520" w:lineRule="atLeast"/>
              <w:jc w:val="center"/>
              <w:textAlignment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标的名称</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4B89DE86" w14:textId="77777777" w:rsidR="007A6930" w:rsidRDefault="00000000">
            <w:pPr>
              <w:widowControl/>
              <w:adjustRightInd w:val="0"/>
              <w:snapToGrid w:val="0"/>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计量单位</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032A9BDE" w14:textId="77777777" w:rsidR="007A6930" w:rsidRDefault="00000000">
            <w:pPr>
              <w:widowControl/>
              <w:adjustRightInd w:val="0"/>
              <w:snapToGrid w:val="0"/>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数量</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14AA3751" w14:textId="77777777" w:rsidR="007A6930" w:rsidRDefault="00000000">
            <w:pPr>
              <w:widowControl/>
              <w:adjustRightInd w:val="0"/>
              <w:snapToGrid w:val="0"/>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最高限价</w:t>
            </w:r>
          </w:p>
          <w:p w14:paraId="6118E396" w14:textId="77777777" w:rsidR="007A6930" w:rsidRDefault="00000000">
            <w:pPr>
              <w:widowControl/>
              <w:adjustRightInd w:val="0"/>
              <w:snapToGrid w:val="0"/>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（万元）</w:t>
            </w:r>
          </w:p>
        </w:tc>
        <w:tc>
          <w:tcPr>
            <w:tcW w:w="1336" w:type="pct"/>
            <w:tcBorders>
              <w:top w:val="single" w:sz="4" w:space="0" w:color="000000"/>
              <w:left w:val="single" w:sz="4" w:space="0" w:color="auto"/>
              <w:bottom w:val="single" w:sz="4" w:space="0" w:color="000000"/>
              <w:right w:val="single" w:sz="4" w:space="0" w:color="000000"/>
            </w:tcBorders>
            <w:vAlign w:val="center"/>
          </w:tcPr>
          <w:p w14:paraId="12DFD513" w14:textId="77777777" w:rsidR="007A6930" w:rsidRDefault="00000000">
            <w:pPr>
              <w:widowControl/>
              <w:spacing w:line="520" w:lineRule="atLeast"/>
              <w:jc w:val="center"/>
              <w:textAlignment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报价（元）</w:t>
            </w:r>
          </w:p>
        </w:tc>
      </w:tr>
      <w:tr w:rsidR="007A6930" w14:paraId="7B130E99"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D5B966"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1</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36569F"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color w:val="000000" w:themeColor="text1"/>
                <w:sz w:val="24"/>
              </w:rPr>
              <w:t>跃医通系统运维服务</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7EA5E00F"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3C919889" w14:textId="77777777" w:rsidR="007A6930" w:rsidRDefault="00000000">
            <w:pPr>
              <w:widowControl/>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389587A0" w14:textId="77777777" w:rsidR="007A6930" w:rsidRDefault="00000000">
            <w:pPr>
              <w:widowControl/>
              <w:spacing w:line="520" w:lineRule="atLeast"/>
              <w:jc w:val="center"/>
              <w:rPr>
                <w:rFonts w:ascii="仿宋" w:eastAsia="仿宋" w:hAnsi="仿宋" w:cs="仿宋" w:hint="eastAsia"/>
                <w:color w:val="000000"/>
                <w:kern w:val="0"/>
                <w:sz w:val="24"/>
                <w:lang w:bidi="ar"/>
              </w:rPr>
            </w:pPr>
            <w:r>
              <w:rPr>
                <w:rFonts w:ascii="仿宋" w:eastAsia="仿宋" w:hAnsi="仿宋" w:cs="仿宋" w:hint="eastAsia"/>
                <w:color w:val="000000" w:themeColor="text1"/>
                <w:sz w:val="24"/>
              </w:rPr>
              <w:t>4.5</w:t>
            </w:r>
          </w:p>
        </w:tc>
        <w:tc>
          <w:tcPr>
            <w:tcW w:w="1336" w:type="pct"/>
            <w:tcBorders>
              <w:top w:val="single" w:sz="4" w:space="0" w:color="000000"/>
              <w:left w:val="single" w:sz="4" w:space="0" w:color="auto"/>
              <w:bottom w:val="single" w:sz="4" w:space="0" w:color="000000"/>
              <w:right w:val="single" w:sz="4" w:space="0" w:color="000000"/>
            </w:tcBorders>
            <w:vAlign w:val="center"/>
          </w:tcPr>
          <w:p w14:paraId="5B80E661"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15A1A3E6"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23EAFC"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2</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FA927F"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儿童早期发展管理平台运维服务</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40D300E2"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79D5A38F"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13F08D67"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1.8</w:t>
            </w:r>
          </w:p>
        </w:tc>
        <w:tc>
          <w:tcPr>
            <w:tcW w:w="1336" w:type="pct"/>
            <w:tcBorders>
              <w:top w:val="single" w:sz="4" w:space="0" w:color="000000"/>
              <w:left w:val="single" w:sz="4" w:space="0" w:color="auto"/>
              <w:bottom w:val="single" w:sz="4" w:space="0" w:color="000000"/>
              <w:right w:val="single" w:sz="4" w:space="0" w:color="000000"/>
            </w:tcBorders>
            <w:vAlign w:val="center"/>
          </w:tcPr>
          <w:p w14:paraId="0E6D63FD"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3E7509D0"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1970DD"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3</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0BC4F8"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医护人员数字证书</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1A905382"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张</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2DE06DFB"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1300</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15E8022A"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10</w:t>
            </w:r>
          </w:p>
        </w:tc>
        <w:tc>
          <w:tcPr>
            <w:tcW w:w="1336" w:type="pct"/>
            <w:tcBorders>
              <w:top w:val="single" w:sz="4" w:space="0" w:color="000000"/>
              <w:left w:val="single" w:sz="4" w:space="0" w:color="auto"/>
              <w:bottom w:val="single" w:sz="4" w:space="0" w:color="000000"/>
              <w:right w:val="single" w:sz="4" w:space="0" w:color="000000"/>
            </w:tcBorders>
            <w:vAlign w:val="center"/>
          </w:tcPr>
          <w:p w14:paraId="00A7BFC8"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0FFAF06B"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064635"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4</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C035CC"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门（急）诊诊疗信息页数据采集接口</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2ADCA515"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6DB5E587"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76335025"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5</w:t>
            </w:r>
          </w:p>
        </w:tc>
        <w:tc>
          <w:tcPr>
            <w:tcW w:w="1336" w:type="pct"/>
            <w:tcBorders>
              <w:top w:val="single" w:sz="4" w:space="0" w:color="000000"/>
              <w:left w:val="single" w:sz="4" w:space="0" w:color="auto"/>
              <w:bottom w:val="single" w:sz="4" w:space="0" w:color="000000"/>
              <w:right w:val="single" w:sz="4" w:space="0" w:color="000000"/>
            </w:tcBorders>
            <w:vAlign w:val="center"/>
          </w:tcPr>
          <w:p w14:paraId="29968F0F"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0E8BBE29"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E5F4AA"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5</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E7F5A7"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新生儿探视系统升级</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15C7BD9F"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2AC227D9"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757F7450"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5</w:t>
            </w:r>
          </w:p>
        </w:tc>
        <w:tc>
          <w:tcPr>
            <w:tcW w:w="1336" w:type="pct"/>
            <w:tcBorders>
              <w:top w:val="single" w:sz="4" w:space="0" w:color="000000"/>
              <w:left w:val="single" w:sz="4" w:space="0" w:color="auto"/>
              <w:bottom w:val="single" w:sz="4" w:space="0" w:color="000000"/>
              <w:right w:val="single" w:sz="4" w:space="0" w:color="000000"/>
            </w:tcBorders>
            <w:vAlign w:val="center"/>
          </w:tcPr>
          <w:p w14:paraId="359E2204"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0C2A20FC"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0AE20B"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6</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8E8DD9"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心电系统设备接入及危急值接口</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75E48D1A"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5C062564"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72D54C69"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4</w:t>
            </w:r>
          </w:p>
        </w:tc>
        <w:tc>
          <w:tcPr>
            <w:tcW w:w="1336" w:type="pct"/>
            <w:tcBorders>
              <w:top w:val="single" w:sz="4" w:space="0" w:color="000000"/>
              <w:left w:val="single" w:sz="4" w:space="0" w:color="auto"/>
              <w:bottom w:val="single" w:sz="4" w:space="0" w:color="000000"/>
              <w:right w:val="single" w:sz="4" w:space="0" w:color="000000"/>
            </w:tcBorders>
            <w:vAlign w:val="center"/>
          </w:tcPr>
          <w:p w14:paraId="7BE1453D"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6C3C4289" w14:textId="77777777">
        <w:trPr>
          <w:trHeight w:val="553"/>
          <w:jc w:val="center"/>
        </w:trPr>
        <w:tc>
          <w:tcPr>
            <w:tcW w:w="4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4025B5" w14:textId="77777777" w:rsidR="007A6930" w:rsidRDefault="00000000">
            <w:pPr>
              <w:spacing w:line="520" w:lineRule="atLeast"/>
              <w:jc w:val="center"/>
              <w:rPr>
                <w:rFonts w:ascii="仿宋" w:eastAsia="仿宋" w:hAnsi="仿宋" w:cs="仿宋" w:hint="eastAsia"/>
                <w:b/>
                <w:bCs/>
                <w:color w:val="000000"/>
                <w:kern w:val="0"/>
                <w:sz w:val="24"/>
                <w:lang w:bidi="ar"/>
              </w:rPr>
            </w:pPr>
            <w:r>
              <w:rPr>
                <w:rFonts w:ascii="仿宋" w:eastAsia="仿宋" w:hAnsi="仿宋" w:cs="仿宋" w:hint="eastAsia"/>
                <w:sz w:val="24"/>
              </w:rPr>
              <w:t>7</w:t>
            </w:r>
          </w:p>
        </w:tc>
        <w:tc>
          <w:tcPr>
            <w:tcW w:w="115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F37982" w14:textId="77777777" w:rsidR="007A6930" w:rsidRDefault="00000000">
            <w:pPr>
              <w:spacing w:line="520" w:lineRule="atLeast"/>
              <w:jc w:val="center"/>
              <w:rPr>
                <w:rFonts w:ascii="仿宋" w:eastAsia="仿宋" w:hAnsi="仿宋" w:cs="仿宋" w:hint="eastAsia"/>
                <w:color w:val="000000" w:themeColor="text1"/>
                <w:szCs w:val="21"/>
              </w:rPr>
            </w:pPr>
            <w:r>
              <w:rPr>
                <w:rFonts w:ascii="仿宋" w:eastAsia="仿宋" w:hAnsi="仿宋" w:cs="仿宋" w:hint="eastAsia"/>
                <w:sz w:val="24"/>
              </w:rPr>
              <w:t>眼科设备互联互通</w:t>
            </w:r>
          </w:p>
        </w:tc>
        <w:tc>
          <w:tcPr>
            <w:tcW w:w="701"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51892127" w14:textId="77777777" w:rsidR="007A6930" w:rsidRDefault="00000000">
            <w:pPr>
              <w:widowControl/>
              <w:spacing w:line="520" w:lineRule="atLeast"/>
              <w:jc w:val="center"/>
              <w:rPr>
                <w:rFonts w:ascii="仿宋" w:eastAsia="仿宋" w:hAnsi="仿宋" w:cs="仿宋" w:hint="eastAsia"/>
                <w:color w:val="000000" w:themeColor="text1"/>
                <w:szCs w:val="21"/>
              </w:rPr>
            </w:pPr>
            <w:r>
              <w:rPr>
                <w:rFonts w:ascii="仿宋" w:eastAsia="仿宋" w:hAnsi="仿宋" w:cs="仿宋" w:hint="eastAsia"/>
                <w:color w:val="000000" w:themeColor="text1"/>
                <w:sz w:val="24"/>
              </w:rPr>
              <w:t>项</w:t>
            </w:r>
          </w:p>
        </w:tc>
        <w:tc>
          <w:tcPr>
            <w:tcW w:w="439"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14C9C677" w14:textId="77777777" w:rsidR="007A6930" w:rsidRDefault="00000000">
            <w:pPr>
              <w:widowControl/>
              <w:spacing w:line="520" w:lineRule="atLeast"/>
              <w:jc w:val="center"/>
              <w:rPr>
                <w:rFonts w:ascii="仿宋" w:eastAsia="仿宋" w:hAnsi="仿宋" w:cs="仿宋" w:hint="eastAsia"/>
                <w:color w:val="000000" w:themeColor="text1"/>
                <w:szCs w:val="21"/>
                <w:lang w:bidi="ar"/>
              </w:rPr>
            </w:pPr>
            <w:r>
              <w:rPr>
                <w:rFonts w:ascii="仿宋" w:eastAsia="仿宋" w:hAnsi="仿宋" w:cs="仿宋" w:hint="eastAsia"/>
                <w:color w:val="000000" w:themeColor="text1"/>
                <w:sz w:val="24"/>
              </w:rPr>
              <w:t>1</w:t>
            </w:r>
          </w:p>
        </w:tc>
        <w:tc>
          <w:tcPr>
            <w:tcW w:w="946" w:type="pct"/>
            <w:tcBorders>
              <w:top w:val="single" w:sz="4" w:space="0" w:color="000000"/>
              <w:left w:val="single" w:sz="4" w:space="0" w:color="auto"/>
              <w:bottom w:val="single" w:sz="4" w:space="0" w:color="000000"/>
              <w:right w:val="single" w:sz="4" w:space="0" w:color="auto"/>
            </w:tcBorders>
            <w:tcMar>
              <w:top w:w="15" w:type="dxa"/>
              <w:left w:w="15" w:type="dxa"/>
              <w:right w:w="15" w:type="dxa"/>
            </w:tcMar>
            <w:vAlign w:val="center"/>
          </w:tcPr>
          <w:p w14:paraId="1BCF7FED" w14:textId="77777777" w:rsidR="007A6930" w:rsidRDefault="00000000">
            <w:pPr>
              <w:widowControl/>
              <w:spacing w:line="520" w:lineRule="atLeast"/>
              <w:jc w:val="center"/>
              <w:rPr>
                <w:rFonts w:ascii="仿宋" w:eastAsia="仿宋" w:hAnsi="仿宋" w:cs="仿宋" w:hint="eastAsia"/>
                <w:kern w:val="0"/>
                <w:sz w:val="22"/>
              </w:rPr>
            </w:pPr>
            <w:r>
              <w:rPr>
                <w:rFonts w:ascii="仿宋" w:eastAsia="仿宋" w:hAnsi="仿宋" w:cs="仿宋" w:hint="eastAsia"/>
                <w:color w:val="000000" w:themeColor="text1"/>
                <w:sz w:val="24"/>
              </w:rPr>
              <w:t>5</w:t>
            </w:r>
          </w:p>
        </w:tc>
        <w:tc>
          <w:tcPr>
            <w:tcW w:w="1336" w:type="pct"/>
            <w:tcBorders>
              <w:top w:val="single" w:sz="4" w:space="0" w:color="000000"/>
              <w:left w:val="single" w:sz="4" w:space="0" w:color="auto"/>
              <w:bottom w:val="single" w:sz="4" w:space="0" w:color="000000"/>
              <w:right w:val="single" w:sz="4" w:space="0" w:color="000000"/>
            </w:tcBorders>
            <w:vAlign w:val="center"/>
          </w:tcPr>
          <w:p w14:paraId="026B5F86" w14:textId="77777777" w:rsidR="007A6930" w:rsidRDefault="007A6930">
            <w:pPr>
              <w:widowControl/>
              <w:spacing w:line="520" w:lineRule="atLeast"/>
              <w:jc w:val="center"/>
              <w:rPr>
                <w:rFonts w:ascii="仿宋" w:eastAsia="仿宋" w:hAnsi="仿宋" w:cs="仿宋" w:hint="eastAsia"/>
                <w:b/>
                <w:bCs/>
                <w:kern w:val="0"/>
                <w:sz w:val="24"/>
                <w:lang w:bidi="ar"/>
              </w:rPr>
            </w:pPr>
          </w:p>
        </w:tc>
      </w:tr>
      <w:tr w:rsidR="007A6930" w14:paraId="3CFAFF5B" w14:textId="77777777">
        <w:trPr>
          <w:trHeight w:val="553"/>
          <w:jc w:val="center"/>
        </w:trPr>
        <w:tc>
          <w:tcPr>
            <w:tcW w:w="1577"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D17E14" w14:textId="77777777" w:rsidR="007A6930" w:rsidRDefault="00000000">
            <w:pPr>
              <w:widowControl/>
              <w:spacing w:line="520" w:lineRule="atLeast"/>
              <w:jc w:val="center"/>
              <w:textAlignment w:val="center"/>
              <w:rPr>
                <w:rFonts w:ascii="仿宋" w:eastAsia="仿宋" w:hAnsi="仿宋" w:cs="仿宋" w:hint="eastAsia"/>
                <w:b/>
                <w:bCs/>
                <w:color w:val="000000"/>
                <w:kern w:val="0"/>
                <w:sz w:val="24"/>
                <w:lang w:bidi="ar"/>
              </w:rPr>
            </w:pPr>
            <w:r>
              <w:rPr>
                <w:rFonts w:ascii="仿宋" w:eastAsia="仿宋" w:hAnsi="仿宋" w:cs="仿宋" w:hint="eastAsia"/>
                <w:b/>
                <w:bCs/>
                <w:color w:val="000000"/>
                <w:kern w:val="0"/>
                <w:sz w:val="24"/>
                <w:lang w:bidi="ar"/>
              </w:rPr>
              <w:t>报价合计</w:t>
            </w:r>
          </w:p>
        </w:tc>
        <w:tc>
          <w:tcPr>
            <w:tcW w:w="3422" w:type="pct"/>
            <w:gridSpan w:val="4"/>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14:paraId="25DE9CDC" w14:textId="77777777" w:rsidR="007A6930" w:rsidRDefault="00000000">
            <w:pPr>
              <w:widowControl/>
              <w:spacing w:line="520" w:lineRule="atLeast"/>
              <w:jc w:val="center"/>
              <w:rPr>
                <w:rFonts w:ascii="仿宋" w:eastAsia="仿宋" w:hAnsi="仿宋" w:cs="仿宋" w:hint="eastAsia"/>
                <w:b/>
                <w:bCs/>
                <w:kern w:val="0"/>
                <w:sz w:val="24"/>
                <w:lang w:bidi="ar"/>
              </w:rPr>
            </w:pPr>
            <w:r>
              <w:rPr>
                <w:rFonts w:ascii="仿宋" w:eastAsia="仿宋" w:hAnsi="仿宋" w:cs="仿宋" w:hint="eastAsia"/>
                <w:b/>
                <w:bCs/>
                <w:kern w:val="0"/>
                <w:sz w:val="24"/>
                <w:lang w:bidi="ar"/>
              </w:rPr>
              <w:t>人民币：</w:t>
            </w:r>
            <w:r>
              <w:rPr>
                <w:rFonts w:ascii="仿宋" w:eastAsia="仿宋" w:hAnsi="仿宋" w:cs="仿宋" w:hint="eastAsia"/>
                <w:kern w:val="0"/>
                <w:sz w:val="30"/>
                <w:szCs w:val="30"/>
                <w:u w:val="single"/>
              </w:rPr>
              <w:t xml:space="preserve">          </w:t>
            </w:r>
            <w:r>
              <w:rPr>
                <w:rFonts w:ascii="仿宋" w:eastAsia="仿宋" w:hAnsi="仿宋" w:cs="仿宋" w:hint="eastAsia"/>
                <w:b/>
                <w:bCs/>
                <w:kern w:val="0"/>
                <w:sz w:val="24"/>
                <w:lang w:bidi="ar"/>
              </w:rPr>
              <w:t>元</w:t>
            </w:r>
          </w:p>
          <w:p w14:paraId="6834645C" w14:textId="77777777" w:rsidR="007A6930" w:rsidRDefault="00000000">
            <w:pPr>
              <w:pStyle w:val="a0"/>
              <w:spacing w:line="520" w:lineRule="atLeast"/>
              <w:ind w:firstLineChars="500" w:firstLine="1205"/>
              <w:rPr>
                <w:rFonts w:ascii="仿宋" w:eastAsia="仿宋" w:hAnsi="仿宋" w:cs="仿宋" w:hint="eastAsia"/>
                <w:lang w:bidi="ar"/>
              </w:rPr>
            </w:pPr>
            <w:r>
              <w:rPr>
                <w:rFonts w:ascii="仿宋" w:eastAsia="仿宋" w:hAnsi="仿宋" w:cs="仿宋" w:hint="eastAsia"/>
                <w:b/>
                <w:bCs/>
                <w:kern w:val="0"/>
                <w:sz w:val="24"/>
                <w:lang w:bidi="ar"/>
              </w:rPr>
              <w:t>（大写：                ）</w:t>
            </w:r>
          </w:p>
        </w:tc>
      </w:tr>
    </w:tbl>
    <w:p w14:paraId="0423090C" w14:textId="77777777" w:rsidR="007A6930" w:rsidRDefault="00000000">
      <w:pPr>
        <w:widowControl/>
        <w:shd w:val="clear" w:color="auto" w:fill="FFFFFF"/>
        <w:spacing w:line="520" w:lineRule="exact"/>
        <w:jc w:val="left"/>
        <w:rPr>
          <w:rFonts w:ascii="仿宋" w:eastAsia="仿宋" w:hAnsi="仿宋" w:cs="仿宋" w:hint="eastAsia"/>
          <w:kern w:val="0"/>
          <w:sz w:val="24"/>
        </w:rPr>
      </w:pPr>
      <w:r>
        <w:rPr>
          <w:rFonts w:ascii="仿宋" w:eastAsia="仿宋" w:hAnsi="仿宋" w:cs="仿宋" w:hint="eastAsia"/>
          <w:kern w:val="0"/>
          <w:sz w:val="24"/>
        </w:rPr>
        <w:t>注：</w:t>
      </w:r>
    </w:p>
    <w:p w14:paraId="4F1ED3AC" w14:textId="77777777" w:rsidR="007A6930" w:rsidRDefault="00000000">
      <w:pPr>
        <w:widowControl/>
        <w:shd w:val="clear" w:color="auto" w:fill="FFFFFF"/>
        <w:spacing w:line="520" w:lineRule="exact"/>
        <w:jc w:val="left"/>
        <w:rPr>
          <w:rFonts w:ascii="仿宋" w:eastAsia="仿宋" w:hAnsi="仿宋" w:cs="仿宋" w:hint="eastAsia"/>
          <w:kern w:val="0"/>
          <w:sz w:val="24"/>
        </w:rPr>
      </w:pPr>
      <w:r>
        <w:rPr>
          <w:rFonts w:ascii="仿宋" w:eastAsia="仿宋" w:hAnsi="仿宋" w:cs="仿宋" w:hint="eastAsia"/>
          <w:kern w:val="0"/>
          <w:sz w:val="24"/>
        </w:rPr>
        <w:t>1.报价应是最终用户验收合格后的总价，包括设备运输、保险、代理、安装调试、培训、税费、系统集成费用和采购文件规定的其它费用。</w:t>
      </w:r>
    </w:p>
    <w:p w14:paraId="6CAB3DCE" w14:textId="77777777" w:rsidR="007A6930" w:rsidRDefault="00000000">
      <w:pPr>
        <w:widowControl/>
        <w:shd w:val="clear" w:color="auto" w:fill="FFFFFF"/>
        <w:spacing w:line="520" w:lineRule="exact"/>
        <w:jc w:val="left"/>
        <w:rPr>
          <w:rFonts w:ascii="仿宋" w:eastAsia="仿宋" w:hAnsi="仿宋" w:cs="仿宋" w:hint="eastAsia"/>
          <w:kern w:val="0"/>
          <w:sz w:val="24"/>
        </w:rPr>
      </w:pPr>
      <w:r>
        <w:rPr>
          <w:rFonts w:ascii="仿宋" w:eastAsia="仿宋" w:hAnsi="仿宋" w:cs="仿宋" w:hint="eastAsia"/>
          <w:kern w:val="0"/>
          <w:sz w:val="24"/>
        </w:rPr>
        <w:lastRenderedPageBreak/>
        <w:t>2.“报价表”为多页的，每页均需由法定代表人或授权代表签字并盖供应商印章。</w:t>
      </w:r>
    </w:p>
    <w:p w14:paraId="006EFD41" w14:textId="77777777" w:rsidR="007A6930" w:rsidRDefault="00000000">
      <w:pPr>
        <w:widowControl/>
        <w:shd w:val="clear" w:color="auto" w:fill="FFFFFF"/>
        <w:spacing w:line="520" w:lineRule="exact"/>
        <w:jc w:val="left"/>
        <w:rPr>
          <w:rFonts w:ascii="仿宋" w:eastAsia="仿宋" w:hAnsi="仿宋" w:cs="仿宋" w:hint="eastAsia"/>
          <w:kern w:val="0"/>
          <w:sz w:val="24"/>
        </w:rPr>
      </w:pPr>
      <w:r>
        <w:rPr>
          <w:rFonts w:ascii="仿宋" w:eastAsia="仿宋" w:hAnsi="仿宋" w:cs="仿宋" w:hint="eastAsia"/>
          <w:kern w:val="0"/>
          <w:sz w:val="24"/>
        </w:rPr>
        <w:t>3.单价报价超过单价最高限价的为无效报价，供应商响应文件将作无效响应处理。</w:t>
      </w:r>
    </w:p>
    <w:p w14:paraId="3CF64C01" w14:textId="77777777" w:rsidR="007A6930" w:rsidRDefault="00000000">
      <w:pPr>
        <w:widowControl/>
        <w:shd w:val="clear" w:color="auto" w:fill="FFFFFF"/>
        <w:spacing w:line="520" w:lineRule="exact"/>
        <w:jc w:val="left"/>
        <w:rPr>
          <w:rFonts w:ascii="仿宋" w:eastAsia="仿宋" w:hAnsi="仿宋" w:cs="仿宋" w:hint="eastAsia"/>
          <w:kern w:val="0"/>
          <w:sz w:val="24"/>
        </w:rPr>
      </w:pPr>
      <w:r>
        <w:rPr>
          <w:rFonts w:ascii="仿宋" w:eastAsia="仿宋" w:hAnsi="仿宋" w:cs="仿宋" w:hint="eastAsia"/>
          <w:kern w:val="0"/>
          <w:sz w:val="24"/>
        </w:rPr>
        <w:t>4.两轮（若有）以上报价的，供应商在未提高响应文件中承诺的产品及其服务质量的情况下，其最后报价不得高于对该项目之前的报价。</w:t>
      </w:r>
    </w:p>
    <w:p w14:paraId="4FCE8E57" w14:textId="77777777" w:rsidR="007A6930" w:rsidRDefault="00000000">
      <w:pPr>
        <w:widowControl/>
        <w:shd w:val="clear" w:color="auto" w:fill="FFFFFF"/>
        <w:spacing w:line="520" w:lineRule="exact"/>
        <w:jc w:val="left"/>
        <w:rPr>
          <w:rFonts w:ascii="仿宋" w:eastAsia="仿宋" w:hAnsi="仿宋" w:cs="仿宋" w:hint="eastAsia"/>
          <w:kern w:val="0"/>
          <w:sz w:val="24"/>
        </w:rPr>
      </w:pPr>
      <w:r>
        <w:rPr>
          <w:rFonts w:ascii="仿宋" w:eastAsia="仿宋" w:hAnsi="仿宋" w:cs="仿宋" w:hint="eastAsia"/>
          <w:kern w:val="0"/>
          <w:sz w:val="24"/>
        </w:rPr>
        <w:t>5.“最后报价表”需单独密封。</w:t>
      </w:r>
    </w:p>
    <w:p w14:paraId="42378BF4" w14:textId="77777777" w:rsidR="007A6930" w:rsidRDefault="00000000">
      <w:pPr>
        <w:widowControl/>
        <w:shd w:val="clear" w:color="auto" w:fill="FFFFFF"/>
        <w:spacing w:line="520" w:lineRule="exact"/>
        <w:jc w:val="left"/>
        <w:rPr>
          <w:rFonts w:ascii="仿宋" w:eastAsia="仿宋" w:hAnsi="仿宋" w:cs="仿宋" w:hint="eastAsia"/>
          <w:kern w:val="0"/>
          <w:sz w:val="24"/>
        </w:rPr>
      </w:pPr>
      <w:r>
        <w:rPr>
          <w:rFonts w:ascii="仿宋" w:eastAsia="仿宋" w:hAnsi="仿宋" w:cs="仿宋" w:hint="eastAsia"/>
          <w:kern w:val="0"/>
          <w:sz w:val="24"/>
        </w:rPr>
        <w:t>供应商名称：（盖章）</w:t>
      </w:r>
    </w:p>
    <w:p w14:paraId="6800DC24" w14:textId="77777777" w:rsidR="007A6930" w:rsidRDefault="00000000">
      <w:pPr>
        <w:widowControl/>
        <w:shd w:val="clear" w:color="auto" w:fill="FFFFFF"/>
        <w:spacing w:line="520" w:lineRule="exact"/>
        <w:jc w:val="left"/>
        <w:rPr>
          <w:rFonts w:ascii="仿宋" w:eastAsia="仿宋" w:hAnsi="仿宋" w:cs="仿宋" w:hint="eastAsia"/>
          <w:kern w:val="0"/>
          <w:sz w:val="24"/>
        </w:rPr>
      </w:pPr>
      <w:r>
        <w:rPr>
          <w:rFonts w:ascii="仿宋" w:eastAsia="仿宋" w:hAnsi="仿宋" w:cs="仿宋" w:hint="eastAsia"/>
          <w:kern w:val="0"/>
          <w:sz w:val="24"/>
        </w:rPr>
        <w:t>法定代表人或授权代表（签字）：</w:t>
      </w:r>
    </w:p>
    <w:p w14:paraId="040A3C61" w14:textId="77777777" w:rsidR="007A6930" w:rsidRDefault="00000000">
      <w:pPr>
        <w:widowControl/>
        <w:shd w:val="clear" w:color="auto" w:fill="FFFFFF"/>
        <w:spacing w:line="520" w:lineRule="exact"/>
        <w:jc w:val="left"/>
        <w:rPr>
          <w:rFonts w:ascii="仿宋" w:eastAsia="仿宋" w:hAnsi="仿宋" w:cs="仿宋" w:hint="eastAsia"/>
          <w:kern w:val="0"/>
          <w:sz w:val="24"/>
        </w:rPr>
      </w:pPr>
      <w:r>
        <w:rPr>
          <w:rFonts w:ascii="仿宋" w:eastAsia="仿宋" w:hAnsi="仿宋" w:cs="仿宋" w:hint="eastAsia"/>
          <w:kern w:val="0"/>
          <w:sz w:val="24"/>
        </w:rPr>
        <w:t>日期：</w:t>
      </w:r>
    </w:p>
    <w:p w14:paraId="17BB0CEA" w14:textId="77777777" w:rsidR="007A6930" w:rsidRDefault="00000000">
      <w:pPr>
        <w:spacing w:after="160" w:line="400" w:lineRule="exact"/>
        <w:rPr>
          <w:rFonts w:ascii="仿宋" w:eastAsia="仿宋" w:hAnsi="仿宋" w:cs="仿宋" w:hint="eastAsia"/>
          <w:b/>
          <w:bCs/>
          <w:kern w:val="0"/>
          <w:sz w:val="24"/>
        </w:rPr>
      </w:pPr>
      <w:r>
        <w:rPr>
          <w:rFonts w:ascii="仿宋" w:eastAsia="仿宋" w:hAnsi="仿宋" w:cs="仿宋" w:hint="eastAsia"/>
          <w:b/>
          <w:bCs/>
          <w:kern w:val="0"/>
          <w:sz w:val="24"/>
        </w:rPr>
        <w:br w:type="page"/>
      </w:r>
    </w:p>
    <w:p w14:paraId="7DEB1EE8" w14:textId="77777777" w:rsidR="007A6930" w:rsidRDefault="00000000">
      <w:pPr>
        <w:widowControl/>
        <w:adjustRightInd w:val="0"/>
        <w:snapToGrid w:val="0"/>
        <w:spacing w:line="580" w:lineRule="exact"/>
        <w:jc w:val="left"/>
        <w:outlineLvl w:val="1"/>
        <w:rPr>
          <w:rFonts w:ascii="仿宋" w:eastAsia="仿宋" w:hAnsi="仿宋" w:cs="仿宋" w:hint="eastAsia"/>
          <w:sz w:val="28"/>
          <w:szCs w:val="32"/>
        </w:rPr>
      </w:pPr>
      <w:r>
        <w:rPr>
          <w:rFonts w:ascii="仿宋" w:eastAsia="仿宋" w:hAnsi="仿宋" w:cs="仿宋" w:hint="eastAsia"/>
          <w:sz w:val="28"/>
          <w:szCs w:val="32"/>
        </w:rPr>
        <w:lastRenderedPageBreak/>
        <w:t>附件5-3：技术、商务要求偏离表</w:t>
      </w:r>
    </w:p>
    <w:p w14:paraId="400DA96F" w14:textId="77777777" w:rsidR="007A6930" w:rsidRDefault="00000000">
      <w:pPr>
        <w:widowControl/>
        <w:spacing w:afterLines="100" w:after="312" w:line="660" w:lineRule="exact"/>
        <w:jc w:val="center"/>
        <w:rPr>
          <w:rFonts w:ascii="方正小标宋简体" w:eastAsia="方正小标宋简体" w:hAnsi="仿宋" w:cs="仿宋" w:hint="eastAsia"/>
          <w:b/>
          <w:bCs/>
          <w:kern w:val="0"/>
          <w:sz w:val="44"/>
          <w:szCs w:val="44"/>
        </w:rPr>
      </w:pPr>
      <w:r>
        <w:rPr>
          <w:rFonts w:ascii="方正小标宋简体" w:eastAsia="方正小标宋简体" w:hAnsi="仿宋" w:cs="仿宋" w:hint="eastAsia"/>
          <w:b/>
          <w:bCs/>
          <w:kern w:val="0"/>
          <w:sz w:val="44"/>
          <w:szCs w:val="44"/>
        </w:rPr>
        <w:t>技术、商务要求偏离表</w:t>
      </w:r>
    </w:p>
    <w:tbl>
      <w:tblPr>
        <w:tblW w:w="0" w:type="auto"/>
        <w:jc w:val="center"/>
        <w:tblCellMar>
          <w:left w:w="0" w:type="dxa"/>
          <w:right w:w="0" w:type="dxa"/>
        </w:tblCellMar>
        <w:tblLook w:val="04A0" w:firstRow="1" w:lastRow="0" w:firstColumn="1" w:lastColumn="0" w:noHBand="0" w:noVBand="1"/>
      </w:tblPr>
      <w:tblGrid>
        <w:gridCol w:w="1035"/>
        <w:gridCol w:w="2234"/>
        <w:gridCol w:w="2234"/>
        <w:gridCol w:w="2783"/>
      </w:tblGrid>
      <w:tr w:rsidR="007A6930" w14:paraId="2087087C" w14:textId="77777777">
        <w:trPr>
          <w:trHeight w:val="600"/>
          <w:jc w:val="center"/>
        </w:trPr>
        <w:tc>
          <w:tcPr>
            <w:tcW w:w="12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729EA9A" w14:textId="77777777" w:rsidR="007A6930" w:rsidRDefault="00000000">
            <w:pPr>
              <w:widowControl/>
              <w:wordWrap w:val="0"/>
              <w:spacing w:line="270" w:lineRule="atLeast"/>
              <w:jc w:val="center"/>
              <w:rPr>
                <w:rFonts w:ascii="仿宋" w:eastAsia="仿宋" w:hAnsi="仿宋" w:cs="仿宋" w:hint="eastAsia"/>
                <w:kern w:val="0"/>
                <w:sz w:val="18"/>
                <w:szCs w:val="18"/>
              </w:rPr>
            </w:pPr>
            <w:r>
              <w:rPr>
                <w:rFonts w:ascii="仿宋" w:eastAsia="仿宋" w:hAnsi="仿宋" w:cs="仿宋" w:hint="eastAsia"/>
                <w:kern w:val="0"/>
                <w:sz w:val="24"/>
              </w:rPr>
              <w:t>序号</w:t>
            </w:r>
          </w:p>
        </w:tc>
        <w:tc>
          <w:tcPr>
            <w:tcW w:w="27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E1A09A2" w14:textId="77777777" w:rsidR="007A6930" w:rsidRDefault="00000000">
            <w:pPr>
              <w:widowControl/>
              <w:wordWrap w:val="0"/>
              <w:spacing w:line="270" w:lineRule="atLeast"/>
              <w:jc w:val="center"/>
              <w:rPr>
                <w:rFonts w:ascii="仿宋" w:eastAsia="仿宋" w:hAnsi="仿宋" w:cs="仿宋" w:hint="eastAsia"/>
                <w:kern w:val="0"/>
                <w:sz w:val="18"/>
                <w:szCs w:val="18"/>
              </w:rPr>
            </w:pPr>
            <w:r>
              <w:rPr>
                <w:rFonts w:ascii="仿宋" w:eastAsia="仿宋" w:hAnsi="仿宋" w:cs="仿宋" w:hint="eastAsia"/>
                <w:kern w:val="0"/>
                <w:sz w:val="24"/>
              </w:rPr>
              <w:t>采购文件要求</w:t>
            </w:r>
          </w:p>
        </w:tc>
        <w:tc>
          <w:tcPr>
            <w:tcW w:w="27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7F07713" w14:textId="77777777" w:rsidR="007A6930" w:rsidRDefault="00000000">
            <w:pPr>
              <w:widowControl/>
              <w:wordWrap w:val="0"/>
              <w:spacing w:line="270" w:lineRule="atLeast"/>
              <w:jc w:val="center"/>
              <w:rPr>
                <w:rFonts w:ascii="仿宋" w:eastAsia="仿宋" w:hAnsi="仿宋" w:cs="仿宋" w:hint="eastAsia"/>
                <w:kern w:val="0"/>
                <w:sz w:val="18"/>
                <w:szCs w:val="18"/>
              </w:rPr>
            </w:pPr>
            <w:r>
              <w:rPr>
                <w:rFonts w:ascii="仿宋" w:eastAsia="仿宋" w:hAnsi="仿宋" w:cs="仿宋" w:hint="eastAsia"/>
                <w:kern w:val="0"/>
                <w:sz w:val="24"/>
              </w:rPr>
              <w:t>供应商响应</w:t>
            </w:r>
          </w:p>
        </w:tc>
        <w:tc>
          <w:tcPr>
            <w:tcW w:w="351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F14EAF8" w14:textId="77777777" w:rsidR="007A6930" w:rsidRDefault="00000000">
            <w:pPr>
              <w:widowControl/>
              <w:wordWrap w:val="0"/>
              <w:spacing w:line="270" w:lineRule="atLeast"/>
              <w:jc w:val="center"/>
              <w:rPr>
                <w:rFonts w:ascii="仿宋" w:eastAsia="仿宋" w:hAnsi="仿宋" w:cs="仿宋" w:hint="eastAsia"/>
                <w:kern w:val="0"/>
                <w:sz w:val="18"/>
                <w:szCs w:val="18"/>
              </w:rPr>
            </w:pPr>
            <w:r>
              <w:rPr>
                <w:rFonts w:ascii="仿宋" w:eastAsia="仿宋" w:hAnsi="仿宋" w:cs="仿宋" w:hint="eastAsia"/>
                <w:kern w:val="0"/>
                <w:sz w:val="24"/>
              </w:rPr>
              <w:t>偏离及其影响</w:t>
            </w:r>
          </w:p>
        </w:tc>
      </w:tr>
      <w:tr w:rsidR="007A6930" w14:paraId="66054420" w14:textId="77777777">
        <w:trPr>
          <w:trHeight w:val="465"/>
          <w:jc w:val="center"/>
        </w:trPr>
        <w:tc>
          <w:tcPr>
            <w:tcW w:w="121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5D2F19" w14:textId="77777777" w:rsidR="007A6930" w:rsidRDefault="007A6930">
            <w:pPr>
              <w:widowControl/>
              <w:wordWrap w:val="0"/>
              <w:spacing w:line="270" w:lineRule="atLeast"/>
              <w:jc w:val="center"/>
              <w:rPr>
                <w:rFonts w:ascii="仿宋" w:eastAsia="仿宋" w:hAnsi="仿宋" w:cs="仿宋" w:hint="eastAsia"/>
                <w:kern w:val="0"/>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CE4B8CF" w14:textId="77777777" w:rsidR="007A6930" w:rsidRDefault="007A6930">
            <w:pPr>
              <w:widowControl/>
              <w:wordWrap w:val="0"/>
              <w:spacing w:line="270" w:lineRule="atLeast"/>
              <w:jc w:val="center"/>
              <w:rPr>
                <w:rFonts w:ascii="仿宋" w:eastAsia="仿宋" w:hAnsi="仿宋" w:cs="仿宋" w:hint="eastAsia"/>
                <w:kern w:val="0"/>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7D92B83C" w14:textId="77777777" w:rsidR="007A6930" w:rsidRDefault="007A6930">
            <w:pPr>
              <w:widowControl/>
              <w:wordWrap w:val="0"/>
              <w:spacing w:line="270" w:lineRule="atLeast"/>
              <w:jc w:val="center"/>
              <w:rPr>
                <w:rFonts w:ascii="仿宋" w:eastAsia="仿宋" w:hAnsi="仿宋" w:cs="仿宋" w:hint="eastAsia"/>
                <w:kern w:val="0"/>
                <w:sz w:val="18"/>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tcPr>
          <w:p w14:paraId="00B2CA3D" w14:textId="77777777" w:rsidR="007A6930" w:rsidRDefault="007A6930">
            <w:pPr>
              <w:widowControl/>
              <w:wordWrap w:val="0"/>
              <w:spacing w:line="270" w:lineRule="atLeast"/>
              <w:jc w:val="center"/>
              <w:rPr>
                <w:rFonts w:ascii="仿宋" w:eastAsia="仿宋" w:hAnsi="仿宋" w:cs="仿宋" w:hint="eastAsia"/>
                <w:kern w:val="0"/>
                <w:sz w:val="18"/>
                <w:szCs w:val="18"/>
              </w:rPr>
            </w:pPr>
          </w:p>
        </w:tc>
      </w:tr>
      <w:tr w:rsidR="007A6930" w14:paraId="23655E9E" w14:textId="77777777">
        <w:trPr>
          <w:trHeight w:val="450"/>
          <w:jc w:val="center"/>
        </w:trPr>
        <w:tc>
          <w:tcPr>
            <w:tcW w:w="121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31361C8" w14:textId="77777777" w:rsidR="007A6930" w:rsidRDefault="007A6930">
            <w:pPr>
              <w:widowControl/>
              <w:wordWrap w:val="0"/>
              <w:spacing w:line="270" w:lineRule="atLeast"/>
              <w:jc w:val="center"/>
              <w:rPr>
                <w:rFonts w:ascii="仿宋" w:eastAsia="仿宋" w:hAnsi="仿宋" w:cs="仿宋" w:hint="eastAsia"/>
                <w:kern w:val="0"/>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99B1903" w14:textId="77777777" w:rsidR="007A6930" w:rsidRDefault="007A6930">
            <w:pPr>
              <w:widowControl/>
              <w:wordWrap w:val="0"/>
              <w:spacing w:line="270" w:lineRule="atLeast"/>
              <w:jc w:val="center"/>
              <w:rPr>
                <w:rFonts w:ascii="仿宋" w:eastAsia="仿宋" w:hAnsi="仿宋" w:cs="仿宋" w:hint="eastAsia"/>
                <w:kern w:val="0"/>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5E1B5C88" w14:textId="77777777" w:rsidR="007A6930" w:rsidRDefault="007A6930">
            <w:pPr>
              <w:widowControl/>
              <w:wordWrap w:val="0"/>
              <w:spacing w:line="270" w:lineRule="atLeast"/>
              <w:jc w:val="center"/>
              <w:rPr>
                <w:rFonts w:ascii="仿宋" w:eastAsia="仿宋" w:hAnsi="仿宋" w:cs="仿宋" w:hint="eastAsia"/>
                <w:kern w:val="0"/>
                <w:sz w:val="18"/>
                <w:szCs w:val="18"/>
              </w:rPr>
            </w:pPr>
          </w:p>
        </w:tc>
        <w:tc>
          <w:tcPr>
            <w:tcW w:w="3510" w:type="dxa"/>
            <w:tcBorders>
              <w:top w:val="nil"/>
              <w:left w:val="nil"/>
              <w:bottom w:val="single" w:sz="8" w:space="0" w:color="auto"/>
              <w:right w:val="single" w:sz="8" w:space="0" w:color="auto"/>
            </w:tcBorders>
            <w:tcMar>
              <w:top w:w="0" w:type="dxa"/>
              <w:left w:w="108" w:type="dxa"/>
              <w:bottom w:w="0" w:type="dxa"/>
              <w:right w:w="108" w:type="dxa"/>
            </w:tcMar>
          </w:tcPr>
          <w:p w14:paraId="5AB9C271" w14:textId="77777777" w:rsidR="007A6930" w:rsidRDefault="007A6930">
            <w:pPr>
              <w:widowControl/>
              <w:wordWrap w:val="0"/>
              <w:spacing w:line="270" w:lineRule="atLeast"/>
              <w:jc w:val="center"/>
              <w:rPr>
                <w:rFonts w:ascii="仿宋" w:eastAsia="仿宋" w:hAnsi="仿宋" w:cs="仿宋" w:hint="eastAsia"/>
                <w:kern w:val="0"/>
                <w:sz w:val="18"/>
                <w:szCs w:val="18"/>
              </w:rPr>
            </w:pPr>
          </w:p>
        </w:tc>
      </w:tr>
    </w:tbl>
    <w:p w14:paraId="02EB86A7" w14:textId="77777777" w:rsidR="007A6930" w:rsidRDefault="00000000">
      <w:pPr>
        <w:widowControl/>
        <w:shd w:val="clear" w:color="auto" w:fill="FFFFFF"/>
        <w:wordWrap w:val="0"/>
        <w:spacing w:line="360" w:lineRule="auto"/>
        <w:ind w:firstLine="480"/>
        <w:jc w:val="left"/>
        <w:rPr>
          <w:rFonts w:ascii="仿宋" w:eastAsia="仿宋" w:hAnsi="仿宋" w:cs="仿宋" w:hint="eastAsia"/>
          <w:kern w:val="0"/>
          <w:sz w:val="22"/>
        </w:rPr>
      </w:pPr>
      <w:r>
        <w:rPr>
          <w:rFonts w:ascii="仿宋" w:eastAsia="仿宋" w:hAnsi="仿宋" w:cs="仿宋" w:hint="eastAsia"/>
          <w:kern w:val="0"/>
          <w:sz w:val="22"/>
        </w:rPr>
        <w:t>注：</w:t>
      </w:r>
    </w:p>
    <w:p w14:paraId="20997170" w14:textId="77777777" w:rsidR="007A6930" w:rsidRDefault="00000000">
      <w:pPr>
        <w:widowControl/>
        <w:shd w:val="clear" w:color="auto" w:fill="FFFFFF"/>
        <w:wordWrap w:val="0"/>
        <w:spacing w:line="360" w:lineRule="auto"/>
        <w:ind w:firstLine="420"/>
        <w:jc w:val="left"/>
        <w:rPr>
          <w:rFonts w:ascii="仿宋" w:eastAsia="仿宋" w:hAnsi="仿宋" w:cs="仿宋" w:hint="eastAsia"/>
          <w:kern w:val="0"/>
          <w:sz w:val="22"/>
        </w:rPr>
      </w:pPr>
      <w:r>
        <w:rPr>
          <w:rFonts w:ascii="仿宋" w:eastAsia="仿宋" w:hAnsi="仿宋" w:cs="仿宋" w:hint="eastAsia"/>
          <w:kern w:val="0"/>
          <w:sz w:val="22"/>
        </w:rPr>
        <w:t>1.供应商根据附件1“采购需求”中的“技术要求”、“商务要求”，对应进行填写。未单独填写的条款，视为默认响应。</w:t>
      </w:r>
    </w:p>
    <w:p w14:paraId="39A19514" w14:textId="77777777" w:rsidR="007A6930" w:rsidRDefault="00000000">
      <w:pPr>
        <w:widowControl/>
        <w:shd w:val="clear" w:color="auto" w:fill="FFFFFF"/>
        <w:wordWrap w:val="0"/>
        <w:spacing w:line="360" w:lineRule="auto"/>
        <w:ind w:firstLine="420"/>
        <w:jc w:val="left"/>
        <w:rPr>
          <w:rFonts w:ascii="仿宋" w:eastAsia="仿宋" w:hAnsi="仿宋" w:cs="仿宋" w:hint="eastAsia"/>
          <w:kern w:val="0"/>
          <w:sz w:val="22"/>
        </w:rPr>
      </w:pPr>
      <w:r>
        <w:rPr>
          <w:rFonts w:ascii="仿宋" w:eastAsia="仿宋" w:hAnsi="仿宋" w:cs="仿宋" w:hint="eastAsia"/>
          <w:kern w:val="0"/>
          <w:sz w:val="22"/>
        </w:rPr>
        <w:t>2.若无偏离，可在偏离情况中填“/”；若有偏离，需在偏离情况中进行说明；</w:t>
      </w:r>
    </w:p>
    <w:p w14:paraId="06E10460" w14:textId="77777777" w:rsidR="007A6930" w:rsidRDefault="00000000">
      <w:pPr>
        <w:widowControl/>
        <w:shd w:val="clear" w:color="auto" w:fill="FFFFFF"/>
        <w:wordWrap w:val="0"/>
        <w:spacing w:line="360" w:lineRule="auto"/>
        <w:ind w:firstLine="420"/>
        <w:jc w:val="left"/>
        <w:rPr>
          <w:rFonts w:ascii="仿宋" w:eastAsia="仿宋" w:hAnsi="仿宋" w:cs="仿宋" w:hint="eastAsia"/>
          <w:kern w:val="0"/>
          <w:sz w:val="22"/>
        </w:rPr>
      </w:pPr>
      <w:r>
        <w:rPr>
          <w:rFonts w:ascii="仿宋" w:eastAsia="仿宋" w:hAnsi="仿宋" w:cs="仿宋" w:hint="eastAsia"/>
          <w:kern w:val="0"/>
          <w:sz w:val="22"/>
        </w:rPr>
        <w:t>3.若“技术要求”、“商务要求”要求提供证明材料，需按要求提供证明材料。</w:t>
      </w:r>
    </w:p>
    <w:p w14:paraId="01717DC4" w14:textId="77777777" w:rsidR="007A6930" w:rsidRDefault="007A6930">
      <w:pPr>
        <w:widowControl/>
        <w:shd w:val="clear" w:color="auto" w:fill="FFFFFF"/>
        <w:wordWrap w:val="0"/>
        <w:spacing w:line="360" w:lineRule="auto"/>
        <w:ind w:firstLine="420"/>
        <w:jc w:val="left"/>
        <w:rPr>
          <w:rFonts w:ascii="仿宋" w:eastAsia="仿宋" w:hAnsi="仿宋" w:cs="仿宋" w:hint="eastAsia"/>
          <w:kern w:val="0"/>
          <w:sz w:val="22"/>
        </w:rPr>
      </w:pPr>
    </w:p>
    <w:p w14:paraId="79F28617" w14:textId="77777777" w:rsidR="007A6930" w:rsidRDefault="007A6930">
      <w:pPr>
        <w:widowControl/>
        <w:shd w:val="clear" w:color="auto" w:fill="FFFFFF"/>
        <w:wordWrap w:val="0"/>
        <w:spacing w:line="360" w:lineRule="auto"/>
        <w:ind w:firstLine="420"/>
        <w:jc w:val="left"/>
        <w:rPr>
          <w:rFonts w:ascii="仿宋" w:eastAsia="仿宋" w:hAnsi="仿宋" w:cs="仿宋" w:hint="eastAsia"/>
          <w:kern w:val="0"/>
          <w:sz w:val="22"/>
        </w:rPr>
      </w:pPr>
    </w:p>
    <w:p w14:paraId="680F21E8" w14:textId="77777777" w:rsidR="007A6930" w:rsidRDefault="00000000">
      <w:pPr>
        <w:widowControl/>
        <w:shd w:val="clear" w:color="auto" w:fill="FFFFFF"/>
        <w:wordWrap w:val="0"/>
        <w:spacing w:line="360" w:lineRule="auto"/>
        <w:ind w:firstLine="420"/>
        <w:jc w:val="left"/>
        <w:rPr>
          <w:rFonts w:ascii="仿宋" w:eastAsia="仿宋" w:hAnsi="仿宋" w:cs="仿宋" w:hint="eastAsia"/>
          <w:kern w:val="0"/>
          <w:sz w:val="22"/>
        </w:rPr>
      </w:pPr>
      <w:r>
        <w:rPr>
          <w:rFonts w:ascii="仿宋" w:eastAsia="仿宋" w:hAnsi="仿宋" w:cs="仿宋" w:hint="eastAsia"/>
          <w:kern w:val="0"/>
          <w:sz w:val="22"/>
        </w:rPr>
        <w:t>供应商名称：XXXX（盖单位公章）</w:t>
      </w:r>
    </w:p>
    <w:p w14:paraId="2794A8E9" w14:textId="77777777" w:rsidR="007A6930" w:rsidRDefault="00000000">
      <w:pPr>
        <w:widowControl/>
        <w:shd w:val="clear" w:color="auto" w:fill="FFFFFF"/>
        <w:wordWrap w:val="0"/>
        <w:spacing w:line="360" w:lineRule="auto"/>
        <w:ind w:firstLine="420"/>
        <w:jc w:val="left"/>
        <w:rPr>
          <w:rFonts w:ascii="仿宋" w:eastAsia="仿宋" w:hAnsi="仿宋" w:cs="仿宋" w:hint="eastAsia"/>
          <w:kern w:val="0"/>
          <w:sz w:val="18"/>
          <w:szCs w:val="18"/>
        </w:rPr>
      </w:pPr>
      <w:r>
        <w:rPr>
          <w:rFonts w:ascii="仿宋" w:eastAsia="仿宋" w:hAnsi="仿宋" w:cs="仿宋" w:hint="eastAsia"/>
          <w:kern w:val="0"/>
          <w:sz w:val="22"/>
        </w:rPr>
        <w:t>法定代表人或授权代表签字：</w:t>
      </w:r>
    </w:p>
    <w:p w14:paraId="0D20AE24" w14:textId="77777777" w:rsidR="007A6930" w:rsidRDefault="00000000">
      <w:pPr>
        <w:widowControl/>
        <w:shd w:val="clear" w:color="auto" w:fill="FFFFFF"/>
        <w:wordWrap w:val="0"/>
        <w:spacing w:line="360" w:lineRule="auto"/>
        <w:ind w:firstLine="360"/>
        <w:jc w:val="left"/>
        <w:rPr>
          <w:rFonts w:ascii="仿宋" w:eastAsia="仿宋" w:hAnsi="仿宋" w:cs="仿宋" w:hint="eastAsia"/>
          <w:kern w:val="0"/>
          <w:sz w:val="18"/>
          <w:szCs w:val="18"/>
        </w:rPr>
      </w:pPr>
      <w:r>
        <w:rPr>
          <w:rFonts w:ascii="仿宋" w:eastAsia="仿宋" w:hAnsi="仿宋" w:cs="仿宋" w:hint="eastAsia"/>
          <w:kern w:val="0"/>
          <w:sz w:val="22"/>
        </w:rPr>
        <w:t>日期:</w:t>
      </w:r>
    </w:p>
    <w:p w14:paraId="39C55719" w14:textId="77777777" w:rsidR="007A6930" w:rsidRDefault="00000000">
      <w:pPr>
        <w:spacing w:line="360" w:lineRule="auto"/>
        <w:rPr>
          <w:rFonts w:ascii="仿宋" w:eastAsia="仿宋" w:hAnsi="仿宋" w:cs="仿宋" w:hint="eastAsia"/>
          <w:b/>
          <w:bCs/>
          <w:kern w:val="0"/>
          <w:sz w:val="28"/>
          <w:szCs w:val="32"/>
          <w:shd w:val="clear" w:color="auto" w:fill="FFFFFF"/>
        </w:rPr>
      </w:pPr>
      <w:r>
        <w:rPr>
          <w:rFonts w:ascii="仿宋" w:eastAsia="仿宋" w:hAnsi="仿宋" w:cs="仿宋" w:hint="eastAsia"/>
          <w:b/>
          <w:bCs/>
          <w:kern w:val="0"/>
          <w:sz w:val="28"/>
          <w:szCs w:val="32"/>
          <w:shd w:val="clear" w:color="auto" w:fill="FFFFFF"/>
        </w:rPr>
        <w:br w:type="page"/>
      </w:r>
    </w:p>
    <w:p w14:paraId="62AB2083" w14:textId="77777777" w:rsidR="007A6930" w:rsidRDefault="00000000">
      <w:pPr>
        <w:widowControl/>
        <w:adjustRightInd w:val="0"/>
        <w:snapToGrid w:val="0"/>
        <w:spacing w:line="580" w:lineRule="exact"/>
        <w:jc w:val="left"/>
        <w:outlineLvl w:val="1"/>
        <w:rPr>
          <w:rFonts w:ascii="仿宋" w:eastAsia="仿宋" w:hAnsi="仿宋" w:cs="仿宋" w:hint="eastAsia"/>
          <w:sz w:val="28"/>
          <w:szCs w:val="32"/>
        </w:rPr>
      </w:pPr>
      <w:r>
        <w:rPr>
          <w:rFonts w:ascii="仿宋" w:eastAsia="仿宋" w:hAnsi="仿宋" w:cs="仿宋" w:hint="eastAsia"/>
          <w:sz w:val="28"/>
          <w:szCs w:val="32"/>
        </w:rPr>
        <w:lastRenderedPageBreak/>
        <w:t>附件5-4：用户情况表</w:t>
      </w:r>
    </w:p>
    <w:p w14:paraId="5A0B37E6" w14:textId="77777777" w:rsidR="007A6930" w:rsidRDefault="00000000">
      <w:pPr>
        <w:widowControl/>
        <w:spacing w:afterLines="100" w:after="312" w:line="660" w:lineRule="exact"/>
        <w:jc w:val="center"/>
        <w:rPr>
          <w:rFonts w:ascii="方正小标宋简体" w:eastAsia="方正小标宋简体" w:hAnsi="仿宋" w:cs="仿宋" w:hint="eastAsia"/>
          <w:kern w:val="0"/>
          <w:sz w:val="44"/>
          <w:szCs w:val="44"/>
        </w:rPr>
      </w:pPr>
      <w:r>
        <w:rPr>
          <w:rFonts w:ascii="方正小标宋简体" w:eastAsia="方正小标宋简体" w:hAnsi="仿宋" w:cs="仿宋" w:hint="eastAsia"/>
          <w:kern w:val="0"/>
          <w:sz w:val="44"/>
          <w:szCs w:val="44"/>
        </w:rPr>
        <w:t>用户情况表</w:t>
      </w:r>
    </w:p>
    <w:tbl>
      <w:tblPr>
        <w:tblW w:w="8220" w:type="dxa"/>
        <w:jc w:val="center"/>
        <w:tblCellMar>
          <w:left w:w="0" w:type="dxa"/>
          <w:right w:w="0" w:type="dxa"/>
        </w:tblCellMar>
        <w:tblLook w:val="04A0" w:firstRow="1" w:lastRow="0" w:firstColumn="1" w:lastColumn="0" w:noHBand="0" w:noVBand="1"/>
      </w:tblPr>
      <w:tblGrid>
        <w:gridCol w:w="723"/>
        <w:gridCol w:w="1500"/>
        <w:gridCol w:w="1497"/>
        <w:gridCol w:w="1260"/>
        <w:gridCol w:w="2160"/>
        <w:gridCol w:w="1080"/>
      </w:tblGrid>
      <w:tr w:rsidR="007A6930" w14:paraId="7135E593" w14:textId="77777777">
        <w:trPr>
          <w:trHeight w:val="420"/>
          <w:jc w:val="center"/>
        </w:trPr>
        <w:tc>
          <w:tcPr>
            <w:tcW w:w="723"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14:paraId="7B6C6B7C" w14:textId="77777777" w:rsidR="007A6930" w:rsidRDefault="00000000">
            <w:pPr>
              <w:widowControl/>
              <w:wordWrap w:val="0"/>
              <w:spacing w:line="520" w:lineRule="atLeast"/>
              <w:jc w:val="center"/>
              <w:rPr>
                <w:rFonts w:ascii="仿宋" w:eastAsia="仿宋" w:hAnsi="仿宋" w:cs="仿宋" w:hint="eastAsia"/>
                <w:kern w:val="0"/>
                <w:sz w:val="24"/>
              </w:rPr>
            </w:pPr>
            <w:r>
              <w:rPr>
                <w:rFonts w:ascii="仿宋" w:eastAsia="仿宋" w:hAnsi="仿宋" w:cs="仿宋" w:hint="eastAsia"/>
                <w:kern w:val="0"/>
                <w:sz w:val="24"/>
              </w:rPr>
              <w:t>序号</w:t>
            </w:r>
          </w:p>
        </w:tc>
        <w:tc>
          <w:tcPr>
            <w:tcW w:w="1500" w:type="dxa"/>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9647AB2" w14:textId="77777777" w:rsidR="007A6930" w:rsidRDefault="00000000">
            <w:pPr>
              <w:widowControl/>
              <w:wordWrap w:val="0"/>
              <w:spacing w:line="520" w:lineRule="atLeast"/>
              <w:jc w:val="center"/>
              <w:rPr>
                <w:rFonts w:ascii="仿宋" w:eastAsia="仿宋" w:hAnsi="仿宋" w:cs="仿宋" w:hint="eastAsia"/>
                <w:kern w:val="0"/>
                <w:sz w:val="18"/>
                <w:szCs w:val="18"/>
              </w:rPr>
            </w:pPr>
            <w:r>
              <w:rPr>
                <w:rFonts w:ascii="仿宋" w:eastAsia="仿宋" w:hAnsi="仿宋" w:cs="仿宋" w:hint="eastAsia"/>
                <w:kern w:val="0"/>
                <w:sz w:val="24"/>
              </w:rPr>
              <w:t>用户名称</w:t>
            </w:r>
          </w:p>
        </w:tc>
        <w:tc>
          <w:tcPr>
            <w:tcW w:w="1497"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14:paraId="6EC3C1DF" w14:textId="77777777" w:rsidR="007A6930" w:rsidRDefault="00000000">
            <w:pPr>
              <w:widowControl/>
              <w:wordWrap w:val="0"/>
              <w:spacing w:line="520" w:lineRule="atLeast"/>
              <w:jc w:val="center"/>
              <w:rPr>
                <w:rFonts w:ascii="仿宋" w:eastAsia="仿宋" w:hAnsi="仿宋" w:cs="仿宋" w:hint="eastAsia"/>
                <w:kern w:val="0"/>
                <w:sz w:val="24"/>
              </w:rPr>
            </w:pPr>
            <w:r>
              <w:rPr>
                <w:rFonts w:ascii="仿宋" w:eastAsia="仿宋" w:hAnsi="仿宋" w:cs="仿宋" w:hint="eastAsia"/>
                <w:kern w:val="0"/>
                <w:sz w:val="24"/>
              </w:rPr>
              <w:t>项目名称</w:t>
            </w:r>
          </w:p>
        </w:tc>
        <w:tc>
          <w:tcPr>
            <w:tcW w:w="12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6F18597" w14:textId="77777777" w:rsidR="007A6930" w:rsidRDefault="00000000">
            <w:pPr>
              <w:widowControl/>
              <w:wordWrap w:val="0"/>
              <w:spacing w:line="520" w:lineRule="atLeast"/>
              <w:jc w:val="center"/>
              <w:rPr>
                <w:rFonts w:ascii="仿宋" w:eastAsia="仿宋" w:hAnsi="仿宋" w:cs="仿宋" w:hint="eastAsia"/>
                <w:kern w:val="0"/>
                <w:sz w:val="18"/>
                <w:szCs w:val="18"/>
              </w:rPr>
            </w:pPr>
            <w:r>
              <w:rPr>
                <w:rFonts w:ascii="仿宋" w:eastAsia="仿宋" w:hAnsi="仿宋" w:cs="仿宋" w:hint="eastAsia"/>
                <w:kern w:val="0"/>
                <w:sz w:val="24"/>
              </w:rPr>
              <w:t>合同时间</w:t>
            </w:r>
          </w:p>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A9EDC2D" w14:textId="77777777" w:rsidR="007A6930" w:rsidRDefault="00000000">
            <w:pPr>
              <w:widowControl/>
              <w:wordWrap w:val="0"/>
              <w:spacing w:line="520" w:lineRule="atLeast"/>
              <w:jc w:val="center"/>
              <w:rPr>
                <w:rFonts w:ascii="仿宋" w:eastAsia="仿宋" w:hAnsi="仿宋" w:cs="仿宋" w:hint="eastAsia"/>
                <w:kern w:val="0"/>
                <w:sz w:val="18"/>
                <w:szCs w:val="18"/>
              </w:rPr>
            </w:pPr>
            <w:r>
              <w:rPr>
                <w:rFonts w:ascii="仿宋" w:eastAsia="仿宋" w:hAnsi="仿宋" w:cs="仿宋" w:hint="eastAsia"/>
                <w:kern w:val="0"/>
                <w:sz w:val="24"/>
              </w:rPr>
              <w:t>联系人及联系方式</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B71A0E3" w14:textId="77777777" w:rsidR="007A6930" w:rsidRDefault="00000000">
            <w:pPr>
              <w:widowControl/>
              <w:wordWrap w:val="0"/>
              <w:spacing w:line="520" w:lineRule="atLeast"/>
              <w:jc w:val="center"/>
              <w:rPr>
                <w:rFonts w:ascii="仿宋" w:eastAsia="仿宋" w:hAnsi="仿宋" w:cs="仿宋" w:hint="eastAsia"/>
                <w:kern w:val="0"/>
                <w:sz w:val="18"/>
                <w:szCs w:val="18"/>
              </w:rPr>
            </w:pPr>
            <w:r>
              <w:rPr>
                <w:rFonts w:ascii="仿宋" w:eastAsia="仿宋" w:hAnsi="仿宋" w:cs="仿宋" w:hint="eastAsia"/>
                <w:kern w:val="0"/>
                <w:sz w:val="24"/>
              </w:rPr>
              <w:t>备注</w:t>
            </w:r>
          </w:p>
        </w:tc>
      </w:tr>
      <w:tr w:rsidR="007A6930" w14:paraId="2FA3332E" w14:textId="77777777">
        <w:trPr>
          <w:trHeight w:val="300"/>
          <w:jc w:val="center"/>
        </w:trPr>
        <w:tc>
          <w:tcPr>
            <w:tcW w:w="72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3BB532B0" w14:textId="77777777" w:rsidR="007A6930" w:rsidRDefault="007A6930">
            <w:pPr>
              <w:widowControl/>
              <w:wordWrap w:val="0"/>
              <w:spacing w:line="520" w:lineRule="atLeast"/>
              <w:jc w:val="center"/>
              <w:rPr>
                <w:rFonts w:ascii="仿宋" w:eastAsia="仿宋" w:hAnsi="仿宋" w:cs="仿宋" w:hint="eastAsia"/>
                <w:kern w:val="0"/>
                <w:sz w:val="24"/>
              </w:rPr>
            </w:pPr>
          </w:p>
        </w:tc>
        <w:tc>
          <w:tcPr>
            <w:tcW w:w="1500" w:type="dxa"/>
            <w:tcBorders>
              <w:top w:val="nil"/>
              <w:left w:val="nil"/>
              <w:bottom w:val="single" w:sz="8" w:space="0" w:color="auto"/>
              <w:right w:val="single" w:sz="4" w:space="0" w:color="auto"/>
            </w:tcBorders>
            <w:tcMar>
              <w:top w:w="0" w:type="dxa"/>
              <w:left w:w="108" w:type="dxa"/>
              <w:bottom w:w="0" w:type="dxa"/>
              <w:right w:w="108" w:type="dxa"/>
            </w:tcMar>
            <w:vAlign w:val="center"/>
          </w:tcPr>
          <w:p w14:paraId="31664E33"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497"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3CD2C036" w14:textId="77777777" w:rsidR="007A6930" w:rsidRDefault="007A6930">
            <w:pPr>
              <w:widowControl/>
              <w:wordWrap w:val="0"/>
              <w:spacing w:line="520" w:lineRule="atLeast"/>
              <w:jc w:val="center"/>
              <w:rPr>
                <w:rFonts w:ascii="仿宋" w:eastAsia="仿宋" w:hAnsi="仿宋" w:cs="仿宋" w:hint="eastAsia"/>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14:paraId="7C24AE9B"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264B6C18"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tcPr>
          <w:p w14:paraId="367E8AE5" w14:textId="77777777" w:rsidR="007A6930" w:rsidRDefault="007A6930">
            <w:pPr>
              <w:widowControl/>
              <w:wordWrap w:val="0"/>
              <w:spacing w:line="520" w:lineRule="atLeast"/>
              <w:jc w:val="center"/>
              <w:rPr>
                <w:rFonts w:ascii="仿宋" w:eastAsia="仿宋" w:hAnsi="仿宋" w:cs="仿宋" w:hint="eastAsia"/>
                <w:kern w:val="0"/>
                <w:sz w:val="18"/>
                <w:szCs w:val="18"/>
              </w:rPr>
            </w:pPr>
          </w:p>
        </w:tc>
      </w:tr>
      <w:tr w:rsidR="007A6930" w14:paraId="4AFAEC97" w14:textId="77777777">
        <w:trPr>
          <w:trHeight w:val="300"/>
          <w:jc w:val="center"/>
        </w:trPr>
        <w:tc>
          <w:tcPr>
            <w:tcW w:w="72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22EF4A33" w14:textId="77777777" w:rsidR="007A6930" w:rsidRDefault="007A6930">
            <w:pPr>
              <w:widowControl/>
              <w:wordWrap w:val="0"/>
              <w:spacing w:line="520" w:lineRule="atLeast"/>
              <w:jc w:val="center"/>
              <w:rPr>
                <w:rFonts w:ascii="仿宋" w:eastAsia="仿宋" w:hAnsi="仿宋" w:cs="仿宋" w:hint="eastAsia"/>
                <w:kern w:val="0"/>
                <w:sz w:val="24"/>
              </w:rPr>
            </w:pPr>
          </w:p>
        </w:tc>
        <w:tc>
          <w:tcPr>
            <w:tcW w:w="1500" w:type="dxa"/>
            <w:tcBorders>
              <w:top w:val="nil"/>
              <w:left w:val="nil"/>
              <w:bottom w:val="single" w:sz="8" w:space="0" w:color="auto"/>
              <w:right w:val="single" w:sz="4" w:space="0" w:color="auto"/>
            </w:tcBorders>
            <w:tcMar>
              <w:top w:w="0" w:type="dxa"/>
              <w:left w:w="108" w:type="dxa"/>
              <w:bottom w:w="0" w:type="dxa"/>
              <w:right w:w="108" w:type="dxa"/>
            </w:tcMar>
            <w:vAlign w:val="center"/>
          </w:tcPr>
          <w:p w14:paraId="50FE3BE0"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497"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444BE6CD" w14:textId="77777777" w:rsidR="007A6930" w:rsidRDefault="007A6930">
            <w:pPr>
              <w:widowControl/>
              <w:wordWrap w:val="0"/>
              <w:spacing w:line="520" w:lineRule="atLeast"/>
              <w:jc w:val="center"/>
              <w:rPr>
                <w:rFonts w:ascii="仿宋" w:eastAsia="仿宋" w:hAnsi="仿宋" w:cs="仿宋" w:hint="eastAsia"/>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14:paraId="2EE22BED"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35BBFAB1"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tcPr>
          <w:p w14:paraId="078D18BE" w14:textId="77777777" w:rsidR="007A6930" w:rsidRDefault="007A6930">
            <w:pPr>
              <w:widowControl/>
              <w:wordWrap w:val="0"/>
              <w:spacing w:line="520" w:lineRule="atLeast"/>
              <w:jc w:val="center"/>
              <w:rPr>
                <w:rFonts w:ascii="仿宋" w:eastAsia="仿宋" w:hAnsi="仿宋" w:cs="仿宋" w:hint="eastAsia"/>
                <w:kern w:val="0"/>
                <w:sz w:val="18"/>
                <w:szCs w:val="18"/>
              </w:rPr>
            </w:pPr>
          </w:p>
        </w:tc>
      </w:tr>
      <w:tr w:rsidR="007A6930" w14:paraId="57A55F9A" w14:textId="77777777">
        <w:trPr>
          <w:trHeight w:val="105"/>
          <w:jc w:val="center"/>
        </w:trPr>
        <w:tc>
          <w:tcPr>
            <w:tcW w:w="72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17534635" w14:textId="77777777" w:rsidR="007A6930" w:rsidRDefault="007A6930">
            <w:pPr>
              <w:widowControl/>
              <w:wordWrap w:val="0"/>
              <w:spacing w:line="520" w:lineRule="atLeast"/>
              <w:jc w:val="center"/>
              <w:rPr>
                <w:rFonts w:ascii="仿宋" w:eastAsia="仿宋" w:hAnsi="仿宋" w:cs="仿宋" w:hint="eastAsia"/>
                <w:kern w:val="0"/>
                <w:sz w:val="24"/>
              </w:rPr>
            </w:pPr>
          </w:p>
        </w:tc>
        <w:tc>
          <w:tcPr>
            <w:tcW w:w="1500" w:type="dxa"/>
            <w:tcBorders>
              <w:top w:val="nil"/>
              <w:left w:val="nil"/>
              <w:bottom w:val="single" w:sz="8" w:space="0" w:color="auto"/>
              <w:right w:val="single" w:sz="4" w:space="0" w:color="auto"/>
            </w:tcBorders>
            <w:tcMar>
              <w:top w:w="0" w:type="dxa"/>
              <w:left w:w="108" w:type="dxa"/>
              <w:bottom w:w="0" w:type="dxa"/>
              <w:right w:w="108" w:type="dxa"/>
            </w:tcMar>
            <w:vAlign w:val="center"/>
          </w:tcPr>
          <w:p w14:paraId="70B92190"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497"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09498801" w14:textId="77777777" w:rsidR="007A6930" w:rsidRDefault="007A6930">
            <w:pPr>
              <w:widowControl/>
              <w:wordWrap w:val="0"/>
              <w:spacing w:line="520" w:lineRule="atLeast"/>
              <w:jc w:val="center"/>
              <w:rPr>
                <w:rFonts w:ascii="仿宋" w:eastAsia="仿宋" w:hAnsi="仿宋" w:cs="仿宋" w:hint="eastAsia"/>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14:paraId="64F3370C"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6193B966"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tcPr>
          <w:p w14:paraId="7B3C696C" w14:textId="77777777" w:rsidR="007A6930" w:rsidRDefault="007A6930">
            <w:pPr>
              <w:widowControl/>
              <w:wordWrap w:val="0"/>
              <w:spacing w:line="520" w:lineRule="atLeast"/>
              <w:jc w:val="center"/>
              <w:rPr>
                <w:rFonts w:ascii="仿宋" w:eastAsia="仿宋" w:hAnsi="仿宋" w:cs="仿宋" w:hint="eastAsia"/>
                <w:kern w:val="0"/>
                <w:sz w:val="18"/>
                <w:szCs w:val="18"/>
              </w:rPr>
            </w:pPr>
          </w:p>
        </w:tc>
      </w:tr>
      <w:tr w:rsidR="007A6930" w14:paraId="517CD2A8" w14:textId="77777777">
        <w:trPr>
          <w:trHeight w:val="105"/>
          <w:jc w:val="center"/>
        </w:trPr>
        <w:tc>
          <w:tcPr>
            <w:tcW w:w="72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7E516B16" w14:textId="77777777" w:rsidR="007A6930" w:rsidRDefault="007A6930">
            <w:pPr>
              <w:widowControl/>
              <w:wordWrap w:val="0"/>
              <w:spacing w:line="520" w:lineRule="atLeast"/>
              <w:jc w:val="center"/>
              <w:rPr>
                <w:rFonts w:ascii="仿宋" w:eastAsia="仿宋" w:hAnsi="仿宋" w:cs="仿宋" w:hint="eastAsia"/>
                <w:kern w:val="0"/>
                <w:sz w:val="24"/>
              </w:rPr>
            </w:pPr>
          </w:p>
        </w:tc>
        <w:tc>
          <w:tcPr>
            <w:tcW w:w="1500" w:type="dxa"/>
            <w:tcBorders>
              <w:top w:val="nil"/>
              <w:left w:val="nil"/>
              <w:bottom w:val="single" w:sz="8" w:space="0" w:color="auto"/>
              <w:right w:val="single" w:sz="4" w:space="0" w:color="auto"/>
            </w:tcBorders>
            <w:tcMar>
              <w:top w:w="0" w:type="dxa"/>
              <w:left w:w="108" w:type="dxa"/>
              <w:bottom w:w="0" w:type="dxa"/>
              <w:right w:w="108" w:type="dxa"/>
            </w:tcMar>
            <w:vAlign w:val="center"/>
          </w:tcPr>
          <w:p w14:paraId="14862A86"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497"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7A1A1025" w14:textId="77777777" w:rsidR="007A6930" w:rsidRDefault="007A6930">
            <w:pPr>
              <w:widowControl/>
              <w:wordWrap w:val="0"/>
              <w:spacing w:line="520" w:lineRule="atLeast"/>
              <w:jc w:val="center"/>
              <w:rPr>
                <w:rFonts w:ascii="仿宋" w:eastAsia="仿宋" w:hAnsi="仿宋" w:cs="仿宋" w:hint="eastAsia"/>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14:paraId="54EA67DB"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3F9F25AF"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tcPr>
          <w:p w14:paraId="57757E58" w14:textId="77777777" w:rsidR="007A6930" w:rsidRDefault="007A6930">
            <w:pPr>
              <w:widowControl/>
              <w:wordWrap w:val="0"/>
              <w:spacing w:line="520" w:lineRule="atLeast"/>
              <w:jc w:val="center"/>
              <w:rPr>
                <w:rFonts w:ascii="仿宋" w:eastAsia="仿宋" w:hAnsi="仿宋" w:cs="仿宋" w:hint="eastAsia"/>
                <w:kern w:val="0"/>
                <w:sz w:val="18"/>
                <w:szCs w:val="18"/>
              </w:rPr>
            </w:pPr>
          </w:p>
        </w:tc>
      </w:tr>
      <w:tr w:rsidR="007A6930" w14:paraId="46BA65DF" w14:textId="77777777">
        <w:trPr>
          <w:trHeight w:val="105"/>
          <w:jc w:val="center"/>
        </w:trPr>
        <w:tc>
          <w:tcPr>
            <w:tcW w:w="72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3CAA44F5" w14:textId="77777777" w:rsidR="007A6930" w:rsidRDefault="007A6930">
            <w:pPr>
              <w:widowControl/>
              <w:wordWrap w:val="0"/>
              <w:spacing w:line="520" w:lineRule="atLeast"/>
              <w:jc w:val="center"/>
              <w:rPr>
                <w:rFonts w:ascii="仿宋" w:eastAsia="仿宋" w:hAnsi="仿宋" w:cs="仿宋" w:hint="eastAsia"/>
                <w:kern w:val="0"/>
                <w:sz w:val="24"/>
              </w:rPr>
            </w:pPr>
          </w:p>
        </w:tc>
        <w:tc>
          <w:tcPr>
            <w:tcW w:w="1500" w:type="dxa"/>
            <w:tcBorders>
              <w:top w:val="nil"/>
              <w:left w:val="nil"/>
              <w:bottom w:val="single" w:sz="8" w:space="0" w:color="auto"/>
              <w:right w:val="single" w:sz="4" w:space="0" w:color="auto"/>
            </w:tcBorders>
            <w:tcMar>
              <w:top w:w="0" w:type="dxa"/>
              <w:left w:w="108" w:type="dxa"/>
              <w:bottom w:w="0" w:type="dxa"/>
              <w:right w:w="108" w:type="dxa"/>
            </w:tcMar>
            <w:vAlign w:val="center"/>
          </w:tcPr>
          <w:p w14:paraId="6B24413E"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497"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68E7EA59" w14:textId="77777777" w:rsidR="007A6930" w:rsidRDefault="007A6930">
            <w:pPr>
              <w:widowControl/>
              <w:wordWrap w:val="0"/>
              <w:spacing w:line="520" w:lineRule="atLeast"/>
              <w:jc w:val="center"/>
              <w:rPr>
                <w:rFonts w:ascii="仿宋" w:eastAsia="仿宋" w:hAnsi="仿宋" w:cs="仿宋" w:hint="eastAsia"/>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14:paraId="241637DE"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036A09D5"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tcPr>
          <w:p w14:paraId="1607DD1D" w14:textId="77777777" w:rsidR="007A6930" w:rsidRDefault="007A6930">
            <w:pPr>
              <w:widowControl/>
              <w:wordWrap w:val="0"/>
              <w:spacing w:line="520" w:lineRule="atLeast"/>
              <w:jc w:val="center"/>
              <w:rPr>
                <w:rFonts w:ascii="仿宋" w:eastAsia="仿宋" w:hAnsi="仿宋" w:cs="仿宋" w:hint="eastAsia"/>
                <w:kern w:val="0"/>
                <w:sz w:val="18"/>
                <w:szCs w:val="18"/>
              </w:rPr>
            </w:pPr>
          </w:p>
        </w:tc>
      </w:tr>
      <w:tr w:rsidR="007A6930" w14:paraId="29FDBE17" w14:textId="77777777">
        <w:trPr>
          <w:trHeight w:val="375"/>
          <w:jc w:val="center"/>
        </w:trPr>
        <w:tc>
          <w:tcPr>
            <w:tcW w:w="72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77E2E8A9" w14:textId="77777777" w:rsidR="007A6930" w:rsidRDefault="007A6930">
            <w:pPr>
              <w:widowControl/>
              <w:wordWrap w:val="0"/>
              <w:spacing w:line="520" w:lineRule="atLeast"/>
              <w:jc w:val="center"/>
              <w:rPr>
                <w:rFonts w:ascii="仿宋" w:eastAsia="仿宋" w:hAnsi="仿宋" w:cs="仿宋" w:hint="eastAsia"/>
                <w:kern w:val="0"/>
                <w:sz w:val="24"/>
              </w:rPr>
            </w:pPr>
          </w:p>
        </w:tc>
        <w:tc>
          <w:tcPr>
            <w:tcW w:w="1500" w:type="dxa"/>
            <w:tcBorders>
              <w:top w:val="nil"/>
              <w:left w:val="nil"/>
              <w:bottom w:val="single" w:sz="8" w:space="0" w:color="auto"/>
              <w:right w:val="single" w:sz="4" w:space="0" w:color="auto"/>
            </w:tcBorders>
            <w:tcMar>
              <w:top w:w="0" w:type="dxa"/>
              <w:left w:w="108" w:type="dxa"/>
              <w:bottom w:w="0" w:type="dxa"/>
              <w:right w:w="108" w:type="dxa"/>
            </w:tcMar>
            <w:vAlign w:val="center"/>
          </w:tcPr>
          <w:p w14:paraId="570494A1"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497"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65C6BA6E" w14:textId="77777777" w:rsidR="007A6930" w:rsidRDefault="007A6930">
            <w:pPr>
              <w:widowControl/>
              <w:wordWrap w:val="0"/>
              <w:spacing w:line="520" w:lineRule="atLeast"/>
              <w:jc w:val="center"/>
              <w:rPr>
                <w:rFonts w:ascii="仿宋" w:eastAsia="仿宋" w:hAnsi="仿宋" w:cs="仿宋" w:hint="eastAsia"/>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14:paraId="13EAF4EA"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37C27E83"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tcPr>
          <w:p w14:paraId="3B7C48B3" w14:textId="77777777" w:rsidR="007A6930" w:rsidRDefault="007A6930">
            <w:pPr>
              <w:widowControl/>
              <w:wordWrap w:val="0"/>
              <w:spacing w:line="520" w:lineRule="atLeast"/>
              <w:jc w:val="center"/>
              <w:rPr>
                <w:rFonts w:ascii="仿宋" w:eastAsia="仿宋" w:hAnsi="仿宋" w:cs="仿宋" w:hint="eastAsia"/>
                <w:kern w:val="0"/>
                <w:sz w:val="18"/>
                <w:szCs w:val="18"/>
              </w:rPr>
            </w:pPr>
          </w:p>
        </w:tc>
      </w:tr>
      <w:tr w:rsidR="007A6930" w14:paraId="7AD5CCFD" w14:textId="77777777">
        <w:trPr>
          <w:trHeight w:val="375"/>
          <w:jc w:val="center"/>
        </w:trPr>
        <w:tc>
          <w:tcPr>
            <w:tcW w:w="72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067241A4" w14:textId="77777777" w:rsidR="007A6930" w:rsidRDefault="007A6930">
            <w:pPr>
              <w:widowControl/>
              <w:wordWrap w:val="0"/>
              <w:spacing w:line="520" w:lineRule="atLeast"/>
              <w:jc w:val="center"/>
              <w:rPr>
                <w:rFonts w:ascii="仿宋" w:eastAsia="仿宋" w:hAnsi="仿宋" w:cs="仿宋" w:hint="eastAsia"/>
                <w:kern w:val="0"/>
                <w:sz w:val="24"/>
              </w:rPr>
            </w:pPr>
          </w:p>
        </w:tc>
        <w:tc>
          <w:tcPr>
            <w:tcW w:w="1500" w:type="dxa"/>
            <w:tcBorders>
              <w:top w:val="nil"/>
              <w:left w:val="nil"/>
              <w:bottom w:val="single" w:sz="8" w:space="0" w:color="auto"/>
              <w:right w:val="single" w:sz="4" w:space="0" w:color="auto"/>
            </w:tcBorders>
            <w:tcMar>
              <w:top w:w="0" w:type="dxa"/>
              <w:left w:w="108" w:type="dxa"/>
              <w:bottom w:w="0" w:type="dxa"/>
              <w:right w:w="108" w:type="dxa"/>
            </w:tcMar>
            <w:vAlign w:val="center"/>
          </w:tcPr>
          <w:p w14:paraId="684CD66A"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497"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66CA964B" w14:textId="77777777" w:rsidR="007A6930" w:rsidRDefault="007A6930">
            <w:pPr>
              <w:widowControl/>
              <w:wordWrap w:val="0"/>
              <w:spacing w:line="520" w:lineRule="atLeast"/>
              <w:jc w:val="center"/>
              <w:rPr>
                <w:rFonts w:ascii="仿宋" w:eastAsia="仿宋" w:hAnsi="仿宋" w:cs="仿宋" w:hint="eastAsia"/>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14:paraId="04F4A9C5"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39219AF9"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tcPr>
          <w:p w14:paraId="594302F8" w14:textId="77777777" w:rsidR="007A6930" w:rsidRDefault="007A6930">
            <w:pPr>
              <w:widowControl/>
              <w:wordWrap w:val="0"/>
              <w:spacing w:line="520" w:lineRule="atLeast"/>
              <w:jc w:val="center"/>
              <w:rPr>
                <w:rFonts w:ascii="仿宋" w:eastAsia="仿宋" w:hAnsi="仿宋" w:cs="仿宋" w:hint="eastAsia"/>
                <w:kern w:val="0"/>
                <w:sz w:val="18"/>
                <w:szCs w:val="18"/>
              </w:rPr>
            </w:pPr>
          </w:p>
        </w:tc>
      </w:tr>
      <w:tr w:rsidR="007A6930" w14:paraId="5FEB62D4" w14:textId="77777777">
        <w:trPr>
          <w:trHeight w:val="375"/>
          <w:jc w:val="center"/>
        </w:trPr>
        <w:tc>
          <w:tcPr>
            <w:tcW w:w="723"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77261180" w14:textId="77777777" w:rsidR="007A6930" w:rsidRDefault="007A6930">
            <w:pPr>
              <w:widowControl/>
              <w:wordWrap w:val="0"/>
              <w:spacing w:line="520" w:lineRule="atLeast"/>
              <w:jc w:val="center"/>
              <w:rPr>
                <w:rFonts w:ascii="仿宋" w:eastAsia="仿宋" w:hAnsi="仿宋" w:cs="仿宋" w:hint="eastAsia"/>
                <w:kern w:val="0"/>
                <w:sz w:val="24"/>
              </w:rPr>
            </w:pPr>
          </w:p>
        </w:tc>
        <w:tc>
          <w:tcPr>
            <w:tcW w:w="1500" w:type="dxa"/>
            <w:tcBorders>
              <w:top w:val="nil"/>
              <w:left w:val="nil"/>
              <w:bottom w:val="single" w:sz="8" w:space="0" w:color="auto"/>
              <w:right w:val="single" w:sz="4" w:space="0" w:color="auto"/>
            </w:tcBorders>
            <w:tcMar>
              <w:top w:w="0" w:type="dxa"/>
              <w:left w:w="108" w:type="dxa"/>
              <w:bottom w:w="0" w:type="dxa"/>
              <w:right w:w="108" w:type="dxa"/>
            </w:tcMar>
            <w:vAlign w:val="center"/>
          </w:tcPr>
          <w:p w14:paraId="0A7A44A1"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497"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14:paraId="0FA781F9" w14:textId="77777777" w:rsidR="007A6930" w:rsidRDefault="007A6930">
            <w:pPr>
              <w:widowControl/>
              <w:wordWrap w:val="0"/>
              <w:spacing w:line="520" w:lineRule="atLeast"/>
              <w:jc w:val="center"/>
              <w:rPr>
                <w:rFonts w:ascii="仿宋" w:eastAsia="仿宋" w:hAnsi="仿宋" w:cs="仿宋" w:hint="eastAsia"/>
                <w:kern w:val="0"/>
                <w:sz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14:paraId="2831EAC0"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tcPr>
          <w:p w14:paraId="1E07918F" w14:textId="77777777" w:rsidR="007A6930" w:rsidRDefault="007A6930">
            <w:pPr>
              <w:widowControl/>
              <w:wordWrap w:val="0"/>
              <w:spacing w:line="520" w:lineRule="atLeast"/>
              <w:jc w:val="center"/>
              <w:rPr>
                <w:rFonts w:ascii="仿宋" w:eastAsia="仿宋" w:hAnsi="仿宋" w:cs="仿宋" w:hint="eastAsia"/>
                <w:kern w:val="0"/>
                <w:sz w:val="18"/>
                <w:szCs w:val="18"/>
              </w:rPr>
            </w:pP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tcPr>
          <w:p w14:paraId="2367CB35" w14:textId="77777777" w:rsidR="007A6930" w:rsidRDefault="007A6930">
            <w:pPr>
              <w:widowControl/>
              <w:wordWrap w:val="0"/>
              <w:spacing w:line="520" w:lineRule="atLeast"/>
              <w:jc w:val="center"/>
              <w:rPr>
                <w:rFonts w:ascii="仿宋" w:eastAsia="仿宋" w:hAnsi="仿宋" w:cs="仿宋" w:hint="eastAsia"/>
                <w:kern w:val="0"/>
                <w:sz w:val="18"/>
                <w:szCs w:val="18"/>
              </w:rPr>
            </w:pPr>
          </w:p>
        </w:tc>
      </w:tr>
    </w:tbl>
    <w:p w14:paraId="643B5028" w14:textId="77777777" w:rsidR="007A6930" w:rsidRDefault="007A6930">
      <w:pPr>
        <w:widowControl/>
        <w:shd w:val="clear" w:color="auto" w:fill="FFFFFF"/>
        <w:wordWrap w:val="0"/>
        <w:spacing w:line="270" w:lineRule="atLeast"/>
        <w:jc w:val="left"/>
        <w:rPr>
          <w:rFonts w:ascii="仿宋" w:eastAsia="仿宋" w:hAnsi="仿宋" w:cs="仿宋" w:hint="eastAsia"/>
          <w:kern w:val="0"/>
          <w:sz w:val="18"/>
          <w:szCs w:val="18"/>
        </w:rPr>
      </w:pPr>
    </w:p>
    <w:p w14:paraId="527EF302" w14:textId="77777777" w:rsidR="007A6930" w:rsidRDefault="007A6930">
      <w:pPr>
        <w:widowControl/>
        <w:shd w:val="clear" w:color="auto" w:fill="FFFFFF"/>
        <w:wordWrap w:val="0"/>
        <w:ind w:firstLine="480"/>
        <w:jc w:val="left"/>
        <w:rPr>
          <w:rFonts w:ascii="仿宋" w:eastAsia="仿宋" w:hAnsi="仿宋" w:cs="仿宋" w:hint="eastAsia"/>
          <w:kern w:val="0"/>
          <w:sz w:val="18"/>
          <w:szCs w:val="18"/>
        </w:rPr>
      </w:pPr>
    </w:p>
    <w:p w14:paraId="6B3D83D1" w14:textId="77777777" w:rsidR="007A6930" w:rsidRDefault="00000000">
      <w:pPr>
        <w:widowControl/>
        <w:shd w:val="clear" w:color="auto" w:fill="FFFFFF"/>
        <w:wordWrap w:val="0"/>
        <w:ind w:firstLine="480"/>
        <w:jc w:val="left"/>
        <w:rPr>
          <w:rFonts w:ascii="仿宋" w:eastAsia="仿宋" w:hAnsi="仿宋" w:cs="仿宋" w:hint="eastAsia"/>
          <w:kern w:val="0"/>
          <w:sz w:val="18"/>
          <w:szCs w:val="18"/>
        </w:rPr>
      </w:pPr>
      <w:r>
        <w:rPr>
          <w:rFonts w:ascii="仿宋" w:eastAsia="仿宋" w:hAnsi="仿宋" w:cs="仿宋" w:hint="eastAsia"/>
          <w:kern w:val="0"/>
          <w:sz w:val="24"/>
        </w:rPr>
        <w:t>法定代表人或授权代表签字：</w:t>
      </w:r>
    </w:p>
    <w:p w14:paraId="31F6DEF0" w14:textId="77777777" w:rsidR="007A6930" w:rsidRDefault="00000000">
      <w:pPr>
        <w:widowControl/>
        <w:shd w:val="clear" w:color="auto" w:fill="FFFFFF"/>
        <w:wordWrap w:val="0"/>
        <w:spacing w:line="270" w:lineRule="atLeast"/>
        <w:ind w:firstLine="449"/>
        <w:jc w:val="left"/>
        <w:rPr>
          <w:rFonts w:ascii="仿宋" w:eastAsia="仿宋" w:hAnsi="仿宋" w:cs="仿宋" w:hint="eastAsia"/>
          <w:kern w:val="0"/>
          <w:sz w:val="18"/>
          <w:szCs w:val="18"/>
        </w:rPr>
      </w:pPr>
      <w:r>
        <w:rPr>
          <w:rFonts w:ascii="仿宋" w:eastAsia="仿宋" w:hAnsi="仿宋" w:cs="仿宋" w:hint="eastAsia"/>
          <w:kern w:val="0"/>
          <w:sz w:val="24"/>
        </w:rPr>
        <w:t>日期</w:t>
      </w:r>
      <w:r>
        <w:rPr>
          <w:rFonts w:ascii="仿宋" w:eastAsia="仿宋" w:hAnsi="仿宋" w:cs="仿宋" w:hint="eastAsia"/>
          <w:b/>
          <w:bCs/>
          <w:kern w:val="0"/>
          <w:sz w:val="24"/>
        </w:rPr>
        <w:t>:</w:t>
      </w:r>
    </w:p>
    <w:p w14:paraId="66D37A52" w14:textId="77777777" w:rsidR="007A6930" w:rsidRDefault="00000000">
      <w:pPr>
        <w:rPr>
          <w:rFonts w:ascii="仿宋" w:eastAsia="仿宋" w:hAnsi="仿宋" w:cs="仿宋" w:hint="eastAsia"/>
          <w:b/>
          <w:bCs/>
          <w:kern w:val="0"/>
          <w:sz w:val="28"/>
          <w:szCs w:val="32"/>
          <w:shd w:val="clear" w:color="auto" w:fill="FFFFFF"/>
        </w:rPr>
      </w:pPr>
      <w:r>
        <w:rPr>
          <w:rFonts w:ascii="仿宋" w:eastAsia="仿宋" w:hAnsi="仿宋" w:cs="仿宋" w:hint="eastAsia"/>
          <w:b/>
          <w:bCs/>
          <w:kern w:val="0"/>
          <w:sz w:val="28"/>
          <w:szCs w:val="32"/>
          <w:shd w:val="clear" w:color="auto" w:fill="FFFFFF"/>
        </w:rPr>
        <w:br w:type="page"/>
      </w:r>
    </w:p>
    <w:p w14:paraId="5A089386" w14:textId="77777777" w:rsidR="007A6930" w:rsidRDefault="00000000">
      <w:pPr>
        <w:widowControl/>
        <w:adjustRightInd w:val="0"/>
        <w:snapToGrid w:val="0"/>
        <w:spacing w:line="580" w:lineRule="exact"/>
        <w:jc w:val="left"/>
        <w:outlineLvl w:val="1"/>
        <w:rPr>
          <w:rFonts w:ascii="仿宋" w:eastAsia="仿宋" w:hAnsi="仿宋" w:cs="仿宋" w:hint="eastAsia"/>
          <w:sz w:val="28"/>
          <w:szCs w:val="32"/>
        </w:rPr>
      </w:pPr>
      <w:r>
        <w:rPr>
          <w:rFonts w:ascii="仿宋" w:eastAsia="仿宋" w:hAnsi="仿宋" w:cs="仿宋" w:hint="eastAsia"/>
          <w:sz w:val="28"/>
          <w:szCs w:val="32"/>
        </w:rPr>
        <w:lastRenderedPageBreak/>
        <w:t>附件5-5：授权委托书</w:t>
      </w:r>
    </w:p>
    <w:p w14:paraId="16105F90" w14:textId="77777777" w:rsidR="007A6930" w:rsidRDefault="00000000">
      <w:pPr>
        <w:widowControl/>
        <w:spacing w:line="660" w:lineRule="exact"/>
        <w:jc w:val="center"/>
        <w:rPr>
          <w:rFonts w:ascii="方正小标宋简体" w:eastAsia="方正小标宋简体" w:hAnsi="仿宋" w:cs="仿宋" w:hint="eastAsia"/>
          <w:kern w:val="0"/>
          <w:sz w:val="44"/>
          <w:szCs w:val="44"/>
        </w:rPr>
      </w:pPr>
      <w:r>
        <w:rPr>
          <w:rFonts w:ascii="方正小标宋简体" w:eastAsia="方正小标宋简体" w:hAnsi="仿宋" w:cs="仿宋" w:hint="eastAsia"/>
          <w:kern w:val="0"/>
          <w:sz w:val="44"/>
          <w:szCs w:val="44"/>
        </w:rPr>
        <w:t>授权委托书</w:t>
      </w:r>
    </w:p>
    <w:p w14:paraId="0D2ECFA9" w14:textId="77777777" w:rsidR="007A6930" w:rsidRDefault="00000000">
      <w:pPr>
        <w:pStyle w:val="af0"/>
        <w:spacing w:before="46" w:after="46"/>
        <w:ind w:firstLine="480"/>
        <w:jc w:val="center"/>
        <w:rPr>
          <w:rFonts w:ascii="仿宋" w:eastAsia="仿宋" w:hAnsi="仿宋" w:cs="仿宋" w:hint="eastAsia"/>
          <w:kern w:val="2"/>
          <w:sz w:val="24"/>
          <w:szCs w:val="22"/>
        </w:rPr>
      </w:pPr>
      <w:r>
        <w:rPr>
          <w:rFonts w:ascii="仿宋" w:eastAsia="仿宋" w:hAnsi="仿宋" w:cs="仿宋" w:hint="eastAsia"/>
          <w:kern w:val="2"/>
          <w:sz w:val="24"/>
          <w:szCs w:val="22"/>
        </w:rPr>
        <w:t>（若供应商代表为“授权代表”时，提供此委托书）</w:t>
      </w:r>
    </w:p>
    <w:p w14:paraId="57E150A6" w14:textId="77777777" w:rsidR="007A6930" w:rsidRDefault="00000000">
      <w:pPr>
        <w:pStyle w:val="a8"/>
        <w:spacing w:line="520" w:lineRule="exact"/>
        <w:rPr>
          <w:rFonts w:ascii="仿宋" w:eastAsia="仿宋" w:hAnsi="仿宋" w:cs="仿宋" w:hint="eastAsia"/>
          <w:sz w:val="24"/>
        </w:rPr>
      </w:pPr>
      <w:r>
        <w:rPr>
          <w:rFonts w:ascii="仿宋" w:eastAsia="仿宋" w:hAnsi="仿宋" w:cs="仿宋" w:hint="eastAsia"/>
          <w:sz w:val="24"/>
        </w:rPr>
        <w:t>四川省妇幼保健院：</w:t>
      </w:r>
    </w:p>
    <w:p w14:paraId="79DFCA5E" w14:textId="77777777" w:rsidR="007A6930" w:rsidRDefault="00000000">
      <w:pPr>
        <w:pStyle w:val="a8"/>
        <w:spacing w:line="520" w:lineRule="exact"/>
        <w:ind w:firstLineChars="200" w:firstLine="480"/>
        <w:rPr>
          <w:rFonts w:ascii="仿宋" w:eastAsia="仿宋" w:hAnsi="仿宋" w:cs="仿宋" w:hint="eastAsia"/>
          <w:sz w:val="24"/>
        </w:rPr>
      </w:pPr>
      <w:r>
        <w:rPr>
          <w:rFonts w:ascii="仿宋" w:eastAsia="仿宋" w:hAnsi="仿宋" w:cs="仿宋" w:hint="eastAsia"/>
          <w:sz w:val="24"/>
        </w:rPr>
        <w:t>本人</w:t>
      </w:r>
      <w:r>
        <w:rPr>
          <w:rFonts w:ascii="仿宋" w:eastAsia="仿宋" w:hAnsi="仿宋" w:cs="仿宋" w:hint="eastAsia"/>
          <w:sz w:val="24"/>
          <w:u w:val="single"/>
        </w:rPr>
        <w:t xml:space="preserve">       </w:t>
      </w:r>
      <w:r>
        <w:rPr>
          <w:rFonts w:ascii="仿宋" w:eastAsia="仿宋" w:hAnsi="仿宋" w:cs="仿宋" w:hint="eastAsia"/>
          <w:sz w:val="24"/>
        </w:rPr>
        <w:t>（姓名）系</w:t>
      </w:r>
      <w:r>
        <w:rPr>
          <w:rFonts w:ascii="仿宋" w:eastAsia="仿宋" w:hAnsi="仿宋" w:cs="仿宋" w:hint="eastAsia"/>
          <w:sz w:val="24"/>
          <w:u w:val="single"/>
        </w:rPr>
        <w:t xml:space="preserve">       </w:t>
      </w:r>
      <w:r>
        <w:rPr>
          <w:rFonts w:ascii="仿宋" w:eastAsia="仿宋" w:hAnsi="仿宋" w:cs="仿宋" w:hint="eastAsia"/>
          <w:sz w:val="24"/>
        </w:rPr>
        <w:t>（供应商名称）的法定代表人（单位负责人），现委托</w:t>
      </w:r>
      <w:r>
        <w:rPr>
          <w:rFonts w:ascii="仿宋" w:eastAsia="仿宋" w:hAnsi="仿宋" w:cs="仿宋" w:hint="eastAsia"/>
          <w:sz w:val="24"/>
          <w:u w:val="single"/>
        </w:rPr>
        <w:t xml:space="preserve">       </w:t>
      </w:r>
      <w:r>
        <w:rPr>
          <w:rFonts w:ascii="仿宋" w:eastAsia="仿宋" w:hAnsi="仿宋" w:cs="仿宋" w:hint="eastAsia"/>
          <w:sz w:val="24"/>
        </w:rPr>
        <w:t>（姓名）为我方代理人。代理人在本次采购中所签署的一切文件和处理的一切有关事宜，我公司（单位）均予承认，所产生的法律后果均由我公司（单位）承担。</w:t>
      </w:r>
    </w:p>
    <w:p w14:paraId="19635EBA" w14:textId="77777777" w:rsidR="007A6930" w:rsidRDefault="00000000">
      <w:pPr>
        <w:pStyle w:val="a8"/>
        <w:spacing w:line="520" w:lineRule="exact"/>
        <w:ind w:firstLineChars="200" w:firstLine="480"/>
        <w:rPr>
          <w:rFonts w:ascii="仿宋" w:eastAsia="仿宋" w:hAnsi="仿宋" w:cs="仿宋" w:hint="eastAsia"/>
          <w:sz w:val="24"/>
        </w:rPr>
      </w:pPr>
      <w:r>
        <w:rPr>
          <w:rFonts w:ascii="仿宋" w:eastAsia="仿宋" w:hAnsi="仿宋" w:cs="仿宋" w:hint="eastAsia"/>
          <w:sz w:val="24"/>
        </w:rPr>
        <w:t>委托期限：自本授权委托书签署之日起至响应文件有效期届满之日止。代理人无转委托权。</w:t>
      </w:r>
    </w:p>
    <w:p w14:paraId="1435D2AD" w14:textId="77777777" w:rsidR="007A6930" w:rsidRDefault="00000000">
      <w:pPr>
        <w:pStyle w:val="a8"/>
        <w:spacing w:line="520" w:lineRule="exact"/>
        <w:ind w:firstLineChars="200" w:firstLine="480"/>
        <w:rPr>
          <w:rFonts w:ascii="仿宋" w:eastAsia="仿宋" w:hAnsi="仿宋" w:cs="仿宋" w:hint="eastAsia"/>
          <w:sz w:val="24"/>
        </w:rPr>
      </w:pPr>
      <w:r>
        <w:rPr>
          <w:rFonts w:ascii="仿宋" w:eastAsia="仿宋" w:hAnsi="仿宋" w:cs="仿宋" w:hint="eastAsia"/>
          <w:sz w:val="24"/>
        </w:rPr>
        <w:t>供应商名称：XXXX（盖单位公章）</w:t>
      </w:r>
    </w:p>
    <w:p w14:paraId="6FDFE6CD" w14:textId="77777777" w:rsidR="007A6930" w:rsidRDefault="00000000">
      <w:pPr>
        <w:pStyle w:val="a8"/>
        <w:spacing w:line="520" w:lineRule="exact"/>
        <w:ind w:firstLineChars="200" w:firstLine="480"/>
        <w:rPr>
          <w:rFonts w:ascii="仿宋" w:eastAsia="仿宋" w:hAnsi="仿宋" w:cs="仿宋" w:hint="eastAsia"/>
          <w:sz w:val="24"/>
        </w:rPr>
      </w:pPr>
      <w:r>
        <w:rPr>
          <w:rFonts w:ascii="仿宋" w:eastAsia="仿宋" w:hAnsi="仿宋" w:cs="仿宋" w:hint="eastAsia"/>
          <w:sz w:val="24"/>
        </w:rPr>
        <w:t>法定代表人（单位负责人）（签字或加盖个人名章）：XXXX。</w:t>
      </w:r>
    </w:p>
    <w:p w14:paraId="7BA629E6" w14:textId="77777777" w:rsidR="007A6930" w:rsidRDefault="00000000">
      <w:pPr>
        <w:pStyle w:val="a8"/>
        <w:spacing w:line="520" w:lineRule="exact"/>
        <w:ind w:firstLineChars="200" w:firstLine="480"/>
        <w:rPr>
          <w:rFonts w:ascii="仿宋" w:eastAsia="仿宋" w:hAnsi="仿宋" w:cs="仿宋" w:hint="eastAsia"/>
          <w:sz w:val="24"/>
        </w:rPr>
      </w:pPr>
      <w:r>
        <w:rPr>
          <w:rFonts w:ascii="仿宋" w:eastAsia="仿宋" w:hAnsi="仿宋" w:cs="仿宋" w:hint="eastAsia"/>
          <w:sz w:val="24"/>
        </w:rPr>
        <w:t>授权代表（代理人）签字：XXXX。</w:t>
      </w:r>
    </w:p>
    <w:p w14:paraId="30A25E42" w14:textId="77777777" w:rsidR="007A6930" w:rsidRDefault="00000000">
      <w:pPr>
        <w:pStyle w:val="a8"/>
        <w:spacing w:line="520" w:lineRule="exact"/>
        <w:ind w:firstLineChars="200" w:firstLine="480"/>
        <w:rPr>
          <w:rFonts w:ascii="仿宋" w:eastAsia="仿宋" w:hAnsi="仿宋" w:cs="仿宋" w:hint="eastAsia"/>
          <w:sz w:val="24"/>
        </w:rPr>
      </w:pPr>
      <w:r>
        <w:rPr>
          <w:rFonts w:ascii="仿宋" w:eastAsia="仿宋" w:hAnsi="仿宋" w:cs="仿宋" w:hint="eastAsia"/>
          <w:sz w:val="24"/>
        </w:rPr>
        <w:t>日    期：XXXX。</w:t>
      </w:r>
    </w:p>
    <w:p w14:paraId="6006CDA3" w14:textId="77777777" w:rsidR="007A6930" w:rsidRDefault="00000000">
      <w:pPr>
        <w:pStyle w:val="a8"/>
        <w:spacing w:line="520" w:lineRule="exact"/>
        <w:ind w:firstLineChars="200" w:firstLine="480"/>
        <w:rPr>
          <w:rFonts w:ascii="仿宋" w:eastAsia="仿宋" w:hAnsi="仿宋" w:cs="仿宋" w:hint="eastAsia"/>
          <w:sz w:val="24"/>
        </w:rPr>
      </w:pPr>
      <w:r>
        <w:rPr>
          <w:rFonts w:ascii="仿宋" w:eastAsia="仿宋" w:hAnsi="仿宋" w:cs="仿宋" w:hint="eastAsia"/>
          <w:sz w:val="24"/>
        </w:rPr>
        <w:t>法定代表人（单位负责人）有效期内的居民身份证正反面</w:t>
      </w:r>
    </w:p>
    <w:tbl>
      <w:tblPr>
        <w:tblW w:w="58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64"/>
        <w:gridCol w:w="2875"/>
      </w:tblGrid>
      <w:tr w:rsidR="007A6930" w14:paraId="59513AAA" w14:textId="77777777">
        <w:trPr>
          <w:trHeight w:val="1823"/>
          <w:jc w:val="center"/>
        </w:trPr>
        <w:tc>
          <w:tcPr>
            <w:tcW w:w="2964" w:type="dxa"/>
          </w:tcPr>
          <w:p w14:paraId="000BC0E2" w14:textId="77777777" w:rsidR="007A6930" w:rsidRDefault="007A6930">
            <w:pPr>
              <w:tabs>
                <w:tab w:val="left" w:pos="5580"/>
              </w:tabs>
              <w:spacing w:line="360" w:lineRule="auto"/>
              <w:jc w:val="left"/>
              <w:rPr>
                <w:rFonts w:ascii="仿宋" w:eastAsia="仿宋" w:hAnsi="仿宋" w:cs="仿宋" w:hint="eastAsia"/>
                <w:color w:val="000000"/>
                <w:sz w:val="24"/>
                <w:szCs w:val="20"/>
              </w:rPr>
            </w:pPr>
          </w:p>
        </w:tc>
        <w:tc>
          <w:tcPr>
            <w:tcW w:w="2875" w:type="dxa"/>
          </w:tcPr>
          <w:p w14:paraId="5DF34955" w14:textId="77777777" w:rsidR="007A6930" w:rsidRDefault="007A6930">
            <w:pPr>
              <w:tabs>
                <w:tab w:val="left" w:pos="5580"/>
              </w:tabs>
              <w:spacing w:line="360" w:lineRule="auto"/>
              <w:jc w:val="left"/>
              <w:rPr>
                <w:rFonts w:ascii="仿宋" w:eastAsia="仿宋" w:hAnsi="仿宋" w:cs="仿宋" w:hint="eastAsia"/>
                <w:color w:val="000000"/>
                <w:sz w:val="24"/>
                <w:szCs w:val="20"/>
              </w:rPr>
            </w:pPr>
          </w:p>
        </w:tc>
      </w:tr>
    </w:tbl>
    <w:p w14:paraId="1C446BBE" w14:textId="77777777" w:rsidR="007A6930" w:rsidRDefault="00000000">
      <w:pPr>
        <w:pStyle w:val="a8"/>
        <w:spacing w:line="360" w:lineRule="auto"/>
        <w:ind w:firstLineChars="300" w:firstLine="720"/>
        <w:rPr>
          <w:rFonts w:ascii="仿宋" w:eastAsia="仿宋" w:hAnsi="仿宋" w:cs="仿宋" w:hint="eastAsia"/>
          <w:sz w:val="24"/>
        </w:rPr>
      </w:pPr>
      <w:r>
        <w:rPr>
          <w:rFonts w:ascii="仿宋" w:eastAsia="仿宋" w:hAnsi="仿宋" w:cs="仿宋" w:hint="eastAsia"/>
          <w:sz w:val="24"/>
        </w:rPr>
        <w:t>授权代表（代理人）有效期内的居民身份证正反面</w:t>
      </w:r>
    </w:p>
    <w:tbl>
      <w:tblPr>
        <w:tblW w:w="58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64"/>
        <w:gridCol w:w="2875"/>
      </w:tblGrid>
      <w:tr w:rsidR="007A6930" w14:paraId="4A6F7037" w14:textId="77777777">
        <w:trPr>
          <w:trHeight w:val="1823"/>
          <w:jc w:val="center"/>
        </w:trPr>
        <w:tc>
          <w:tcPr>
            <w:tcW w:w="2964" w:type="dxa"/>
          </w:tcPr>
          <w:p w14:paraId="07E625A7" w14:textId="77777777" w:rsidR="007A6930" w:rsidRDefault="007A6930">
            <w:pPr>
              <w:tabs>
                <w:tab w:val="left" w:pos="5580"/>
              </w:tabs>
              <w:spacing w:line="360" w:lineRule="auto"/>
              <w:jc w:val="left"/>
              <w:rPr>
                <w:rFonts w:ascii="仿宋" w:eastAsia="仿宋" w:hAnsi="仿宋" w:cs="仿宋" w:hint="eastAsia"/>
                <w:color w:val="000000"/>
                <w:sz w:val="24"/>
                <w:szCs w:val="20"/>
              </w:rPr>
            </w:pPr>
          </w:p>
        </w:tc>
        <w:tc>
          <w:tcPr>
            <w:tcW w:w="2875" w:type="dxa"/>
          </w:tcPr>
          <w:p w14:paraId="233F320A" w14:textId="77777777" w:rsidR="007A6930" w:rsidRDefault="007A6930">
            <w:pPr>
              <w:tabs>
                <w:tab w:val="left" w:pos="5580"/>
              </w:tabs>
              <w:spacing w:line="360" w:lineRule="auto"/>
              <w:jc w:val="left"/>
              <w:rPr>
                <w:rFonts w:ascii="仿宋" w:eastAsia="仿宋" w:hAnsi="仿宋" w:cs="仿宋" w:hint="eastAsia"/>
                <w:color w:val="000000"/>
                <w:sz w:val="24"/>
                <w:szCs w:val="20"/>
              </w:rPr>
            </w:pPr>
          </w:p>
        </w:tc>
      </w:tr>
    </w:tbl>
    <w:p w14:paraId="3030CBDE"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注：1.提供有效期内的身份证明材料，例如居民身份证或户口本或军官证或</w:t>
      </w:r>
      <w:r>
        <w:rPr>
          <w:rFonts w:ascii="仿宋" w:eastAsia="仿宋" w:hAnsi="仿宋" w:cs="仿宋" w:hint="eastAsia"/>
          <w:sz w:val="24"/>
        </w:rPr>
        <w:lastRenderedPageBreak/>
        <w:t>护照等；2.若提供居民身份证，须为正、反面复印件。</w:t>
      </w:r>
    </w:p>
    <w:p w14:paraId="5B09CDFA" w14:textId="77777777" w:rsidR="007A6930" w:rsidRDefault="00000000">
      <w:pPr>
        <w:widowControl/>
        <w:shd w:val="clear" w:color="auto" w:fill="FFFFFF"/>
        <w:wordWrap w:val="0"/>
        <w:spacing w:line="520" w:lineRule="atLeast"/>
        <w:ind w:left="480" w:firstLineChars="200" w:firstLine="480"/>
        <w:jc w:val="left"/>
        <w:rPr>
          <w:rFonts w:ascii="仿宋" w:eastAsia="仿宋" w:hAnsi="仿宋" w:cs="仿宋" w:hint="eastAsia"/>
          <w:kern w:val="0"/>
          <w:sz w:val="24"/>
        </w:rPr>
      </w:pPr>
      <w:r>
        <w:rPr>
          <w:rFonts w:ascii="仿宋" w:eastAsia="仿宋" w:hAnsi="仿宋" w:cs="仿宋" w:hint="eastAsia"/>
          <w:kern w:val="0"/>
          <w:sz w:val="24"/>
        </w:rPr>
        <w:t>★说明：上述证明文件附有法定代表人、被授权代表身份证复印件（双方签字并加盖公章）时才能生效。</w:t>
      </w:r>
    </w:p>
    <w:p w14:paraId="222FD0DB" w14:textId="77777777" w:rsidR="007A6930" w:rsidRDefault="00000000">
      <w:pPr>
        <w:widowControl/>
        <w:adjustRightInd w:val="0"/>
        <w:snapToGrid w:val="0"/>
        <w:spacing w:line="580" w:lineRule="exact"/>
        <w:jc w:val="left"/>
        <w:outlineLvl w:val="1"/>
        <w:rPr>
          <w:rFonts w:ascii="仿宋" w:eastAsia="仿宋" w:hAnsi="仿宋" w:cs="仿宋" w:hint="eastAsia"/>
          <w:b/>
          <w:bCs/>
          <w:sz w:val="24"/>
        </w:rPr>
      </w:pPr>
      <w:r>
        <w:rPr>
          <w:rFonts w:ascii="仿宋" w:eastAsia="仿宋" w:hAnsi="仿宋" w:cs="仿宋" w:hint="eastAsia"/>
          <w:b/>
          <w:bCs/>
          <w:sz w:val="24"/>
        </w:rPr>
        <w:br w:type="page"/>
      </w:r>
      <w:r>
        <w:rPr>
          <w:rFonts w:ascii="仿宋" w:eastAsia="仿宋" w:hAnsi="仿宋" w:cs="仿宋" w:hint="eastAsia"/>
          <w:sz w:val="28"/>
          <w:szCs w:val="32"/>
        </w:rPr>
        <w:lastRenderedPageBreak/>
        <w:t>附件5-6：法定代表人（单位负责人）身份证明</w:t>
      </w:r>
    </w:p>
    <w:p w14:paraId="1F6C1DA7" w14:textId="77777777" w:rsidR="007A6930" w:rsidRDefault="00000000">
      <w:pPr>
        <w:widowControl/>
        <w:spacing w:line="660" w:lineRule="exact"/>
        <w:jc w:val="center"/>
        <w:rPr>
          <w:rFonts w:ascii="方正小标宋简体" w:eastAsia="方正小标宋简体" w:hAnsi="仿宋" w:cs="仿宋" w:hint="eastAsia"/>
          <w:kern w:val="0"/>
          <w:sz w:val="44"/>
          <w:szCs w:val="44"/>
        </w:rPr>
      </w:pPr>
      <w:r>
        <w:rPr>
          <w:rFonts w:ascii="方正小标宋简体" w:eastAsia="方正小标宋简体" w:hAnsi="仿宋" w:cs="仿宋" w:hint="eastAsia"/>
          <w:kern w:val="0"/>
          <w:sz w:val="44"/>
          <w:szCs w:val="44"/>
        </w:rPr>
        <w:t>法定代表人（单位负责人）身份证明</w:t>
      </w:r>
    </w:p>
    <w:p w14:paraId="11BA5D12" w14:textId="77777777" w:rsidR="007A6930" w:rsidRDefault="00000000">
      <w:pPr>
        <w:pStyle w:val="ab"/>
        <w:widowControl/>
        <w:spacing w:beforeAutospacing="0" w:afterAutospacing="0" w:line="520" w:lineRule="exact"/>
        <w:ind w:firstLineChars="200" w:firstLine="480"/>
        <w:jc w:val="center"/>
        <w:rPr>
          <w:rFonts w:ascii="仿宋" w:eastAsia="仿宋" w:hAnsi="仿宋" w:cs="仿宋" w:hint="eastAsia"/>
          <w:kern w:val="2"/>
          <w:szCs w:val="22"/>
        </w:rPr>
      </w:pPr>
      <w:r>
        <w:rPr>
          <w:rFonts w:ascii="仿宋" w:eastAsia="仿宋" w:hAnsi="仿宋" w:cs="仿宋" w:hint="eastAsia"/>
          <w:kern w:val="2"/>
          <w:szCs w:val="22"/>
        </w:rPr>
        <w:t>（若供应商代表为“法定代表人（单位负责人）”时，提供此证明）</w:t>
      </w:r>
    </w:p>
    <w:p w14:paraId="3591475E" w14:textId="77777777" w:rsidR="007A6930" w:rsidRDefault="007A6930">
      <w:pPr>
        <w:widowControl/>
        <w:spacing w:line="360" w:lineRule="auto"/>
        <w:jc w:val="left"/>
        <w:rPr>
          <w:rFonts w:ascii="仿宋" w:eastAsia="仿宋" w:hAnsi="仿宋" w:cs="仿宋" w:hint="eastAsia"/>
          <w:sz w:val="24"/>
        </w:rPr>
      </w:pPr>
    </w:p>
    <w:p w14:paraId="216BB419" w14:textId="77777777" w:rsidR="007A6930" w:rsidRDefault="00000000">
      <w:pPr>
        <w:widowControl/>
        <w:spacing w:line="520" w:lineRule="exact"/>
        <w:jc w:val="left"/>
        <w:rPr>
          <w:rFonts w:ascii="仿宋" w:eastAsia="仿宋" w:hAnsi="仿宋" w:cs="仿宋" w:hint="eastAsia"/>
          <w:sz w:val="24"/>
          <w:u w:val="single"/>
        </w:rPr>
      </w:pPr>
      <w:r>
        <w:rPr>
          <w:rFonts w:ascii="仿宋" w:eastAsia="仿宋" w:hAnsi="仿宋" w:cs="仿宋" w:hint="eastAsia"/>
          <w:sz w:val="24"/>
        </w:rPr>
        <w:t>四川省妇幼保健院：</w:t>
      </w:r>
    </w:p>
    <w:p w14:paraId="3BE8D97B" w14:textId="77777777" w:rsidR="007A6930" w:rsidRDefault="00000000">
      <w:pPr>
        <w:pStyle w:val="a8"/>
        <w:spacing w:line="520" w:lineRule="exact"/>
        <w:ind w:firstLineChars="300" w:firstLine="720"/>
        <w:rPr>
          <w:rFonts w:ascii="仿宋" w:eastAsia="仿宋" w:hAnsi="仿宋" w:cs="仿宋" w:hint="eastAsia"/>
          <w:sz w:val="24"/>
        </w:rPr>
      </w:pPr>
      <w:r>
        <w:rPr>
          <w:rFonts w:ascii="仿宋" w:eastAsia="仿宋" w:hAnsi="仿宋" w:cs="仿宋" w:hint="eastAsia"/>
          <w:sz w:val="24"/>
          <w:u w:val="single"/>
        </w:rPr>
        <w:t xml:space="preserve">       </w:t>
      </w:r>
      <w:r>
        <w:rPr>
          <w:rFonts w:ascii="仿宋" w:eastAsia="仿宋" w:hAnsi="仿宋" w:cs="仿宋" w:hint="eastAsia"/>
          <w:sz w:val="24"/>
        </w:rPr>
        <w:t>（姓名）系</w:t>
      </w:r>
      <w:r>
        <w:rPr>
          <w:rFonts w:ascii="仿宋" w:eastAsia="仿宋" w:hAnsi="仿宋" w:cs="仿宋" w:hint="eastAsia"/>
          <w:sz w:val="24"/>
          <w:u w:val="single"/>
        </w:rPr>
        <w:t xml:space="preserve">      </w:t>
      </w:r>
      <w:r>
        <w:rPr>
          <w:rFonts w:ascii="仿宋" w:eastAsia="仿宋" w:hAnsi="仿宋" w:cs="仿宋" w:hint="eastAsia"/>
          <w:sz w:val="24"/>
        </w:rPr>
        <w:t>（供应商名称）的法定代表人（单位负责人）（职务</w:t>
      </w:r>
      <w:r>
        <w:rPr>
          <w:rFonts w:ascii="仿宋" w:eastAsia="仿宋" w:hAnsi="仿宋" w:cs="仿宋" w:hint="eastAsia"/>
          <w:sz w:val="24"/>
          <w:u w:val="single"/>
        </w:rPr>
        <w:t xml:space="preserve">       </w:t>
      </w:r>
      <w:r>
        <w:rPr>
          <w:rFonts w:ascii="仿宋" w:eastAsia="仿宋" w:hAnsi="仿宋" w:cs="仿宋" w:hint="eastAsia"/>
          <w:sz w:val="24"/>
        </w:rPr>
        <w:t>）。</w:t>
      </w:r>
    </w:p>
    <w:p w14:paraId="6EEC1893" w14:textId="77777777" w:rsidR="007A6930" w:rsidRDefault="00000000">
      <w:pPr>
        <w:pStyle w:val="a8"/>
        <w:spacing w:line="520" w:lineRule="exact"/>
        <w:ind w:firstLineChars="300" w:firstLine="720"/>
        <w:rPr>
          <w:rFonts w:ascii="仿宋" w:eastAsia="仿宋" w:hAnsi="仿宋" w:cs="仿宋" w:hint="eastAsia"/>
          <w:sz w:val="24"/>
        </w:rPr>
      </w:pPr>
      <w:r>
        <w:rPr>
          <w:rFonts w:ascii="仿宋" w:eastAsia="仿宋" w:hAnsi="仿宋" w:cs="仿宋" w:hint="eastAsia"/>
          <w:sz w:val="24"/>
        </w:rPr>
        <w:t>特此证明。</w:t>
      </w:r>
    </w:p>
    <w:p w14:paraId="7277B7E2" w14:textId="77777777" w:rsidR="007A6930" w:rsidRDefault="007A6930">
      <w:pPr>
        <w:pStyle w:val="ab"/>
        <w:widowControl/>
        <w:spacing w:beforeAutospacing="0" w:afterAutospacing="0" w:line="520" w:lineRule="exact"/>
        <w:rPr>
          <w:rFonts w:ascii="仿宋" w:eastAsia="仿宋" w:hAnsi="仿宋" w:cs="仿宋" w:hint="eastAsia"/>
        </w:rPr>
      </w:pPr>
    </w:p>
    <w:p w14:paraId="75D65C4C" w14:textId="77777777" w:rsidR="007A6930" w:rsidRDefault="00000000">
      <w:pPr>
        <w:pStyle w:val="a8"/>
        <w:spacing w:line="520" w:lineRule="exact"/>
        <w:ind w:firstLineChars="300" w:firstLine="720"/>
        <w:rPr>
          <w:rFonts w:ascii="仿宋" w:eastAsia="仿宋" w:hAnsi="仿宋" w:cs="仿宋" w:hint="eastAsia"/>
          <w:sz w:val="24"/>
        </w:rPr>
      </w:pPr>
      <w:r>
        <w:rPr>
          <w:rFonts w:ascii="仿宋" w:eastAsia="仿宋" w:hAnsi="仿宋" w:cs="仿宋" w:hint="eastAsia"/>
          <w:sz w:val="24"/>
        </w:rPr>
        <w:t>供应商名称：XXXX（盖单位公章）</w:t>
      </w:r>
    </w:p>
    <w:p w14:paraId="3B9FD1E9" w14:textId="77777777" w:rsidR="007A6930" w:rsidRDefault="00000000">
      <w:pPr>
        <w:pStyle w:val="a8"/>
        <w:spacing w:line="520" w:lineRule="exact"/>
        <w:ind w:firstLineChars="300" w:firstLine="720"/>
        <w:rPr>
          <w:rFonts w:ascii="仿宋" w:eastAsia="仿宋" w:hAnsi="仿宋" w:cs="仿宋" w:hint="eastAsia"/>
          <w:sz w:val="24"/>
        </w:rPr>
      </w:pPr>
      <w:r>
        <w:rPr>
          <w:rFonts w:ascii="仿宋" w:eastAsia="仿宋" w:hAnsi="仿宋" w:cs="仿宋" w:hint="eastAsia"/>
          <w:sz w:val="24"/>
        </w:rPr>
        <w:t>法定代表人（单位负责人）（签字或加盖个人名章）：XXXX。</w:t>
      </w:r>
    </w:p>
    <w:p w14:paraId="7D44ACAF" w14:textId="77777777" w:rsidR="007A6930" w:rsidRDefault="00000000">
      <w:pPr>
        <w:pStyle w:val="a8"/>
        <w:spacing w:line="520" w:lineRule="exact"/>
        <w:ind w:firstLineChars="300" w:firstLine="720"/>
        <w:rPr>
          <w:rFonts w:ascii="仿宋" w:eastAsia="仿宋" w:hAnsi="仿宋" w:cs="仿宋" w:hint="eastAsia"/>
          <w:sz w:val="24"/>
        </w:rPr>
      </w:pPr>
      <w:r>
        <w:rPr>
          <w:rFonts w:ascii="仿宋" w:eastAsia="仿宋" w:hAnsi="仿宋" w:cs="仿宋" w:hint="eastAsia"/>
          <w:sz w:val="24"/>
        </w:rPr>
        <w:t>日    期：XXXX。</w:t>
      </w:r>
    </w:p>
    <w:p w14:paraId="4EA1BBFF" w14:textId="77777777" w:rsidR="007A6930" w:rsidRDefault="007A6930">
      <w:pPr>
        <w:pStyle w:val="ab"/>
        <w:widowControl/>
        <w:spacing w:beforeAutospacing="0" w:afterAutospacing="0" w:line="520" w:lineRule="exact"/>
        <w:ind w:firstLineChars="200" w:firstLine="480"/>
        <w:rPr>
          <w:rFonts w:ascii="仿宋" w:eastAsia="仿宋" w:hAnsi="仿宋" w:cs="仿宋" w:hint="eastAsia"/>
        </w:rPr>
      </w:pPr>
    </w:p>
    <w:p w14:paraId="2DB5FA62" w14:textId="77777777" w:rsidR="007A6930" w:rsidRDefault="00000000">
      <w:pPr>
        <w:pStyle w:val="a8"/>
        <w:spacing w:line="520" w:lineRule="exact"/>
        <w:ind w:firstLineChars="300" w:firstLine="720"/>
        <w:rPr>
          <w:rFonts w:ascii="仿宋" w:eastAsia="仿宋" w:hAnsi="仿宋" w:cs="仿宋" w:hint="eastAsia"/>
          <w:sz w:val="24"/>
        </w:rPr>
      </w:pPr>
      <w:r>
        <w:rPr>
          <w:rFonts w:ascii="仿宋" w:eastAsia="仿宋" w:hAnsi="仿宋" w:cs="仿宋" w:hint="eastAsia"/>
          <w:sz w:val="24"/>
        </w:rPr>
        <w:t>法定代表人（单位负责人）有效期内的居民身份证正反面</w:t>
      </w:r>
    </w:p>
    <w:tbl>
      <w:tblPr>
        <w:tblW w:w="68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01"/>
        <w:gridCol w:w="3398"/>
      </w:tblGrid>
      <w:tr w:rsidR="007A6930" w14:paraId="539B3B32" w14:textId="77777777">
        <w:trPr>
          <w:trHeight w:val="1853"/>
          <w:jc w:val="center"/>
        </w:trPr>
        <w:tc>
          <w:tcPr>
            <w:tcW w:w="3501" w:type="dxa"/>
          </w:tcPr>
          <w:p w14:paraId="395345C9" w14:textId="77777777" w:rsidR="007A6930" w:rsidRDefault="007A6930">
            <w:pPr>
              <w:tabs>
                <w:tab w:val="left" w:pos="5580"/>
              </w:tabs>
              <w:spacing w:line="360" w:lineRule="auto"/>
              <w:jc w:val="left"/>
              <w:rPr>
                <w:rFonts w:ascii="仿宋" w:eastAsia="仿宋" w:hAnsi="仿宋" w:cs="仿宋" w:hint="eastAsia"/>
                <w:color w:val="000000"/>
                <w:sz w:val="24"/>
                <w:szCs w:val="20"/>
              </w:rPr>
            </w:pPr>
          </w:p>
        </w:tc>
        <w:tc>
          <w:tcPr>
            <w:tcW w:w="3398" w:type="dxa"/>
          </w:tcPr>
          <w:p w14:paraId="4AA91519" w14:textId="77777777" w:rsidR="007A6930" w:rsidRDefault="007A6930">
            <w:pPr>
              <w:tabs>
                <w:tab w:val="left" w:pos="5580"/>
              </w:tabs>
              <w:spacing w:line="360" w:lineRule="auto"/>
              <w:jc w:val="left"/>
              <w:rPr>
                <w:rFonts w:ascii="仿宋" w:eastAsia="仿宋" w:hAnsi="仿宋" w:cs="仿宋" w:hint="eastAsia"/>
                <w:color w:val="000000"/>
                <w:sz w:val="24"/>
                <w:szCs w:val="20"/>
              </w:rPr>
            </w:pPr>
          </w:p>
        </w:tc>
      </w:tr>
    </w:tbl>
    <w:p w14:paraId="053AC236" w14:textId="77777777" w:rsidR="007A6930" w:rsidRDefault="007A6930">
      <w:pPr>
        <w:pStyle w:val="ab"/>
        <w:widowControl/>
        <w:spacing w:beforeAutospacing="0" w:afterAutospacing="0" w:line="360" w:lineRule="auto"/>
        <w:ind w:firstLineChars="200" w:firstLine="482"/>
        <w:rPr>
          <w:rFonts w:ascii="仿宋" w:eastAsia="仿宋" w:hAnsi="仿宋" w:cs="仿宋" w:hint="eastAsia"/>
          <w:b/>
          <w:bCs/>
        </w:rPr>
      </w:pPr>
    </w:p>
    <w:p w14:paraId="3A394B50" w14:textId="77777777" w:rsidR="007A6930" w:rsidRDefault="00000000">
      <w:pPr>
        <w:rPr>
          <w:rFonts w:ascii="仿宋" w:eastAsia="仿宋" w:hAnsi="仿宋" w:cs="仿宋" w:hint="eastAsia"/>
          <w:b/>
          <w:bCs/>
          <w:kern w:val="0"/>
          <w:sz w:val="24"/>
        </w:rPr>
      </w:pPr>
      <w:r>
        <w:rPr>
          <w:rFonts w:ascii="仿宋" w:eastAsia="仿宋" w:hAnsi="仿宋" w:cs="仿宋" w:hint="eastAsia"/>
          <w:sz w:val="24"/>
        </w:rPr>
        <w:t>注：1.提供有效期内的身份证明材料，例如居民身份证或户口本或军官证或护照等；2.若提供居民身份证，须为正、反面复印件。</w:t>
      </w:r>
    </w:p>
    <w:p w14:paraId="430B10A8" w14:textId="77777777" w:rsidR="007A6930" w:rsidRDefault="007A6930">
      <w:pPr>
        <w:pStyle w:val="a8"/>
        <w:rPr>
          <w:rFonts w:ascii="仿宋" w:eastAsia="仿宋" w:hAnsi="仿宋" w:cs="仿宋" w:hint="eastAsia"/>
        </w:rPr>
      </w:pPr>
    </w:p>
    <w:p w14:paraId="1A8AD9A5" w14:textId="77777777" w:rsidR="007A6930" w:rsidRDefault="00000000">
      <w:pPr>
        <w:rPr>
          <w:rFonts w:ascii="仿宋" w:eastAsia="仿宋" w:hAnsi="仿宋" w:cs="仿宋" w:hint="eastAsia"/>
          <w:b/>
          <w:bCs/>
          <w:kern w:val="0"/>
          <w:sz w:val="24"/>
        </w:rPr>
      </w:pPr>
      <w:r>
        <w:rPr>
          <w:rFonts w:ascii="仿宋" w:eastAsia="仿宋" w:hAnsi="仿宋" w:cs="仿宋" w:hint="eastAsia"/>
          <w:b/>
          <w:bCs/>
          <w:kern w:val="0"/>
          <w:sz w:val="24"/>
        </w:rPr>
        <w:br w:type="page"/>
      </w:r>
    </w:p>
    <w:p w14:paraId="5BCC55E6" w14:textId="77777777" w:rsidR="007A6930" w:rsidRDefault="00000000">
      <w:pPr>
        <w:widowControl/>
        <w:adjustRightInd w:val="0"/>
        <w:snapToGrid w:val="0"/>
        <w:spacing w:line="580" w:lineRule="exact"/>
        <w:jc w:val="left"/>
        <w:outlineLvl w:val="1"/>
        <w:rPr>
          <w:rFonts w:ascii="仿宋" w:eastAsia="仿宋" w:hAnsi="仿宋" w:cs="仿宋" w:hint="eastAsia"/>
          <w:sz w:val="28"/>
          <w:szCs w:val="32"/>
        </w:rPr>
      </w:pPr>
      <w:r>
        <w:rPr>
          <w:rFonts w:ascii="仿宋" w:eastAsia="仿宋" w:hAnsi="仿宋" w:cs="仿宋" w:hint="eastAsia"/>
          <w:sz w:val="28"/>
          <w:szCs w:val="32"/>
        </w:rPr>
        <w:lastRenderedPageBreak/>
        <w:t>附件5-7：承诺函</w:t>
      </w:r>
    </w:p>
    <w:p w14:paraId="490832EB" w14:textId="77777777" w:rsidR="007A6930" w:rsidRDefault="00000000">
      <w:pPr>
        <w:widowControl/>
        <w:spacing w:line="660" w:lineRule="exact"/>
        <w:jc w:val="center"/>
        <w:rPr>
          <w:rFonts w:ascii="方正小标宋简体" w:eastAsia="方正小标宋简体" w:hAnsi="仿宋" w:cs="仿宋" w:hint="eastAsia"/>
          <w:kern w:val="0"/>
          <w:sz w:val="44"/>
          <w:szCs w:val="44"/>
        </w:rPr>
      </w:pPr>
      <w:r>
        <w:rPr>
          <w:rFonts w:ascii="方正小标宋简体" w:eastAsia="方正小标宋简体" w:hAnsi="仿宋" w:cs="仿宋" w:hint="eastAsia"/>
          <w:kern w:val="0"/>
          <w:sz w:val="44"/>
          <w:szCs w:val="44"/>
        </w:rPr>
        <w:t>承诺函</w:t>
      </w:r>
    </w:p>
    <w:p w14:paraId="5A963D75"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四川省妇幼保健院：</w:t>
      </w:r>
    </w:p>
    <w:p w14:paraId="50C09469"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本供应商</w:t>
      </w:r>
      <w:r>
        <w:rPr>
          <w:rFonts w:ascii="仿宋" w:eastAsia="仿宋" w:hAnsi="仿宋" w:cs="仿宋" w:hint="eastAsia"/>
          <w:sz w:val="24"/>
          <w:u w:val="single"/>
        </w:rPr>
        <w:t xml:space="preserve">      （供应商全称）        </w:t>
      </w:r>
      <w:r>
        <w:rPr>
          <w:rFonts w:ascii="仿宋" w:eastAsia="仿宋" w:hAnsi="仿宋" w:cs="仿宋" w:hint="eastAsia"/>
          <w:sz w:val="24"/>
        </w:rPr>
        <w:t>参加</w:t>
      </w:r>
      <w:r>
        <w:rPr>
          <w:rFonts w:ascii="仿宋" w:eastAsia="仿宋" w:hAnsi="仿宋" w:cs="仿宋" w:hint="eastAsia"/>
          <w:sz w:val="24"/>
          <w:u w:val="single"/>
        </w:rPr>
        <w:t xml:space="preserve">       </w:t>
      </w:r>
      <w:r>
        <w:rPr>
          <w:rFonts w:ascii="仿宋" w:eastAsia="仿宋" w:hAnsi="仿宋" w:cs="仿宋" w:hint="eastAsia"/>
          <w:sz w:val="24"/>
        </w:rPr>
        <w:t>（项目编号</w:t>
      </w:r>
      <w:r>
        <w:rPr>
          <w:rFonts w:ascii="仿宋" w:eastAsia="仿宋" w:hAnsi="仿宋" w:cs="仿宋" w:hint="eastAsia"/>
          <w:sz w:val="24"/>
          <w:u w:val="single"/>
        </w:rPr>
        <w:t xml:space="preserve">            </w:t>
      </w:r>
      <w:r>
        <w:rPr>
          <w:rFonts w:ascii="仿宋" w:eastAsia="仿宋" w:hAnsi="仿宋" w:cs="仿宋" w:hint="eastAsia"/>
          <w:sz w:val="24"/>
        </w:rPr>
        <w:t>）的磋商活动，现郑重承诺：</w:t>
      </w:r>
    </w:p>
    <w:p w14:paraId="070A50FF"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一、具备本项目规定的条件：</w:t>
      </w:r>
    </w:p>
    <w:p w14:paraId="31D1F9BD"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 xml:space="preserve">（一）具有独立承担民事责任的能力； </w:t>
      </w:r>
    </w:p>
    <w:p w14:paraId="5F669CDA"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 xml:space="preserve">（二）具有良好的商业信誉和健全的财务会计制度； </w:t>
      </w:r>
    </w:p>
    <w:p w14:paraId="7E9C4530"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 xml:space="preserve">（三）具有履行合同所必需的设备和专业技术能力； </w:t>
      </w:r>
    </w:p>
    <w:p w14:paraId="4C173527"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 xml:space="preserve">（四）有依法缴纳税收和社会保障资金的良好记录； </w:t>
      </w:r>
    </w:p>
    <w:p w14:paraId="315EF69B"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（五）参加采购活动前三年内，在经营活动中没有重大违法记录；</w:t>
      </w:r>
    </w:p>
    <w:p w14:paraId="23275F31"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（六）法律、行政法规规定的其他条件；</w:t>
      </w:r>
    </w:p>
    <w:p w14:paraId="387BAE32"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二、完全接受和满足本项目磋商文件中规定的实质性要求，如对磋商文件有异议，已经在磋商截止时间届满前依法进行维权救济，不存在对磋商文件有异议的同时又参加磋商以求侥幸成交或者为实现其他非法目的的行为。承诺成交后签订合同前按采购人要求提交技术参数相关佐证材料。</w:t>
      </w:r>
    </w:p>
    <w:p w14:paraId="7BD6945E"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三、参加本次磋商采购活动，不存在与单位负责人为同一人或者存在直接控股、管理关系的其他供应商参与同一合同项下的采购活动的行为。本单位未参与本采购项目前期咨询论证，不属于禁止参加本项目磋商的供应商。</w:t>
      </w:r>
    </w:p>
    <w:p w14:paraId="7206E30A"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四、参加本次磋商采购活动，不存在和其他供应商在同一合同项下的采购项目中，同时委托同一个自然人、同一家庭的人员、同一单位的人员作为代理人的行为。</w:t>
      </w:r>
    </w:p>
    <w:p w14:paraId="0D40F172"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五、本单位未被对列入按财库[2016]125号规定的失信被执行人、重大税收违法案件当事人名单、政府采购严重违法失信行为记录名单及其他不符合《中华人民共和国政府采购法》第二十二条规定条件的供应商。</w:t>
      </w:r>
    </w:p>
    <w:p w14:paraId="0F7B4ACE"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六、国家或行业主管部门对采购产品的技术标准、质量标准和资格资质条件</w:t>
      </w:r>
      <w:r>
        <w:rPr>
          <w:rFonts w:ascii="仿宋" w:eastAsia="仿宋" w:hAnsi="仿宋" w:cs="仿宋" w:hint="eastAsia"/>
          <w:sz w:val="24"/>
        </w:rPr>
        <w:lastRenderedPageBreak/>
        <w:t>等有强制性规定的，我方承诺符合其要求。</w:t>
      </w:r>
    </w:p>
    <w:p w14:paraId="07F170A5"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本公司对上述承诺的内容事项真实性负责。如经查实上述承诺的内容事项存在虚假，本单位愿意接受以提供虚假材料谋取成交追究法律责任。</w:t>
      </w:r>
      <w:r>
        <w:rPr>
          <w:rFonts w:ascii="仿宋" w:eastAsia="仿宋" w:hAnsi="仿宋" w:cs="仿宋" w:hint="eastAsia"/>
          <w:sz w:val="24"/>
        </w:rPr>
        <w:tab/>
      </w:r>
      <w:r>
        <w:rPr>
          <w:rFonts w:ascii="仿宋" w:eastAsia="仿宋" w:hAnsi="仿宋" w:cs="仿宋" w:hint="eastAsia"/>
          <w:sz w:val="24"/>
        </w:rPr>
        <w:tab/>
      </w:r>
    </w:p>
    <w:p w14:paraId="547B1912" w14:textId="77777777" w:rsidR="007A6930" w:rsidRDefault="007A6930">
      <w:pPr>
        <w:adjustRightInd w:val="0"/>
        <w:snapToGrid w:val="0"/>
        <w:spacing w:line="520" w:lineRule="atLeast"/>
        <w:ind w:firstLineChars="200" w:firstLine="480"/>
        <w:rPr>
          <w:rFonts w:ascii="仿宋" w:eastAsia="仿宋" w:hAnsi="仿宋" w:cs="仿宋" w:hint="eastAsia"/>
          <w:sz w:val="24"/>
        </w:rPr>
      </w:pPr>
    </w:p>
    <w:p w14:paraId="117DAB0C"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供应商名称：        （盖章）</w:t>
      </w:r>
    </w:p>
    <w:p w14:paraId="1D17A73B"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法定代表人或授权代表（</w:t>
      </w:r>
      <w:r>
        <w:rPr>
          <w:rFonts w:ascii="仿宋" w:eastAsia="仿宋" w:hAnsi="仿宋" w:cs="仿宋" w:hint="eastAsia"/>
          <w:sz w:val="24"/>
          <w:u w:val="single"/>
        </w:rPr>
        <w:t>签字或盖章</w:t>
      </w:r>
      <w:r>
        <w:rPr>
          <w:rFonts w:ascii="仿宋" w:eastAsia="仿宋" w:hAnsi="仿宋" w:cs="仿宋" w:hint="eastAsia"/>
          <w:sz w:val="24"/>
        </w:rPr>
        <w:t>）：</w:t>
      </w:r>
    </w:p>
    <w:p w14:paraId="2F773AEE"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日 期：</w:t>
      </w:r>
    </w:p>
    <w:p w14:paraId="0C1C94A8" w14:textId="77777777" w:rsidR="007A6930" w:rsidRDefault="007A6930">
      <w:pPr>
        <w:pStyle w:val="20"/>
        <w:spacing w:line="520" w:lineRule="atLeast"/>
        <w:rPr>
          <w:rFonts w:ascii="仿宋" w:eastAsia="仿宋" w:hAnsi="仿宋" w:cs="仿宋" w:hint="eastAsia"/>
        </w:rPr>
        <w:sectPr w:rsidR="007A6930">
          <w:pgSz w:w="11906" w:h="16838"/>
          <w:pgMar w:top="1440" w:right="1800" w:bottom="1440" w:left="1800" w:header="851" w:footer="992" w:gutter="0"/>
          <w:cols w:space="425"/>
          <w:docGrid w:type="lines" w:linePitch="312"/>
        </w:sectPr>
      </w:pPr>
    </w:p>
    <w:p w14:paraId="3F7F9C7D" w14:textId="77777777" w:rsidR="007A6930" w:rsidRDefault="00000000">
      <w:pPr>
        <w:widowControl/>
        <w:adjustRightInd w:val="0"/>
        <w:snapToGrid w:val="0"/>
        <w:spacing w:line="580" w:lineRule="exact"/>
        <w:jc w:val="left"/>
        <w:outlineLvl w:val="1"/>
        <w:rPr>
          <w:rFonts w:ascii="仿宋" w:eastAsia="仿宋" w:hAnsi="仿宋" w:cs="仿宋" w:hint="eastAsia"/>
          <w:sz w:val="28"/>
          <w:szCs w:val="32"/>
        </w:rPr>
      </w:pPr>
      <w:r>
        <w:rPr>
          <w:rFonts w:ascii="仿宋" w:eastAsia="仿宋" w:hAnsi="仿宋" w:cs="仿宋" w:hint="eastAsia"/>
          <w:sz w:val="28"/>
          <w:szCs w:val="32"/>
        </w:rPr>
        <w:lastRenderedPageBreak/>
        <w:t>附件5-8：报价承诺函</w:t>
      </w:r>
    </w:p>
    <w:p w14:paraId="1DA34EBD" w14:textId="77777777" w:rsidR="007A6930" w:rsidRDefault="007A6930">
      <w:pPr>
        <w:pStyle w:val="a0"/>
        <w:rPr>
          <w:rFonts w:ascii="仿宋" w:eastAsia="仿宋" w:hAnsi="仿宋" w:cs="仿宋" w:hint="eastAsia"/>
          <w:sz w:val="28"/>
          <w:szCs w:val="32"/>
        </w:rPr>
      </w:pPr>
    </w:p>
    <w:p w14:paraId="1D106EA5" w14:textId="77777777" w:rsidR="007A6930" w:rsidRDefault="00000000">
      <w:pPr>
        <w:widowControl/>
        <w:spacing w:line="660" w:lineRule="exact"/>
        <w:jc w:val="center"/>
        <w:rPr>
          <w:rFonts w:ascii="方正小标宋简体" w:eastAsia="方正小标宋简体" w:hAnsi="仿宋" w:cs="仿宋" w:hint="eastAsia"/>
          <w:kern w:val="0"/>
          <w:sz w:val="44"/>
          <w:szCs w:val="44"/>
        </w:rPr>
      </w:pPr>
      <w:r>
        <w:rPr>
          <w:rFonts w:ascii="方正小标宋简体" w:eastAsia="方正小标宋简体" w:hAnsi="仿宋" w:cs="仿宋" w:hint="eastAsia"/>
          <w:kern w:val="0"/>
          <w:sz w:val="44"/>
          <w:szCs w:val="44"/>
        </w:rPr>
        <w:t>报价承诺函</w:t>
      </w:r>
    </w:p>
    <w:p w14:paraId="1A717C72"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四川省妇幼保健院：</w:t>
      </w:r>
    </w:p>
    <w:p w14:paraId="0EBFE65A"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本供应商</w:t>
      </w:r>
      <w:r>
        <w:rPr>
          <w:rFonts w:ascii="仿宋" w:eastAsia="仿宋" w:hAnsi="仿宋" w:cs="仿宋" w:hint="eastAsia"/>
          <w:sz w:val="24"/>
          <w:u w:val="single"/>
        </w:rPr>
        <w:t xml:space="preserve">      （供应商全称）        </w:t>
      </w:r>
      <w:r>
        <w:rPr>
          <w:rFonts w:ascii="仿宋" w:eastAsia="仿宋" w:hAnsi="仿宋" w:cs="仿宋" w:hint="eastAsia"/>
          <w:sz w:val="24"/>
        </w:rPr>
        <w:t>参加</w:t>
      </w:r>
      <w:r>
        <w:rPr>
          <w:rFonts w:ascii="仿宋" w:eastAsia="仿宋" w:hAnsi="仿宋" w:cs="仿宋" w:hint="eastAsia"/>
          <w:sz w:val="24"/>
          <w:u w:val="single"/>
        </w:rPr>
        <w:t xml:space="preserve">       </w:t>
      </w:r>
      <w:r>
        <w:rPr>
          <w:rFonts w:ascii="仿宋" w:eastAsia="仿宋" w:hAnsi="仿宋" w:cs="仿宋" w:hint="eastAsia"/>
          <w:sz w:val="24"/>
        </w:rPr>
        <w:t>（项目编号</w:t>
      </w:r>
      <w:r>
        <w:rPr>
          <w:rFonts w:ascii="仿宋" w:eastAsia="仿宋" w:hAnsi="仿宋" w:cs="仿宋" w:hint="eastAsia"/>
          <w:sz w:val="24"/>
          <w:u w:val="single"/>
        </w:rPr>
        <w:t xml:space="preserve">            </w:t>
      </w:r>
      <w:r>
        <w:rPr>
          <w:rFonts w:ascii="仿宋" w:eastAsia="仿宋" w:hAnsi="仿宋" w:cs="仿宋" w:hint="eastAsia"/>
          <w:sz w:val="24"/>
        </w:rPr>
        <w:t>）的磋商活动，现郑重承诺：</w:t>
      </w:r>
    </w:p>
    <w:p w14:paraId="72F4C25D" w14:textId="77777777" w:rsidR="007A6930" w:rsidRDefault="007A6930">
      <w:pPr>
        <w:spacing w:line="520" w:lineRule="atLeast"/>
        <w:ind w:firstLineChars="200" w:firstLine="480"/>
        <w:rPr>
          <w:rFonts w:ascii="仿宋" w:eastAsia="仿宋" w:hAnsi="仿宋" w:cs="仿宋" w:hint="eastAsia"/>
          <w:sz w:val="24"/>
        </w:rPr>
      </w:pPr>
    </w:p>
    <w:p w14:paraId="32D1686A" w14:textId="77777777" w:rsidR="007A6930" w:rsidRDefault="00000000">
      <w:pPr>
        <w:spacing w:line="520" w:lineRule="atLeast"/>
        <w:ind w:firstLineChars="200" w:firstLine="482"/>
        <w:rPr>
          <w:rFonts w:ascii="仿宋" w:eastAsia="仿宋" w:hAnsi="仿宋" w:cs="仿宋" w:hint="eastAsia"/>
          <w:b/>
          <w:bCs/>
          <w:sz w:val="24"/>
        </w:rPr>
      </w:pPr>
      <w:r>
        <w:rPr>
          <w:rFonts w:ascii="仿宋" w:eastAsia="仿宋" w:hAnsi="仿宋" w:cs="仿宋" w:hint="eastAsia"/>
          <w:b/>
          <w:bCs/>
          <w:sz w:val="24"/>
        </w:rPr>
        <w:t>我公司针对本项目的响应报价未高于四川省内其他地市中标（成交）价格或医疗机构近两年的历史采购最低价。</w:t>
      </w:r>
    </w:p>
    <w:p w14:paraId="269F8373" w14:textId="77777777" w:rsidR="007A6930" w:rsidRDefault="007A6930">
      <w:pPr>
        <w:pStyle w:val="a0"/>
        <w:spacing w:line="520" w:lineRule="atLeast"/>
      </w:pPr>
    </w:p>
    <w:p w14:paraId="50829D8E"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本公司对上述承诺的内容事项真实性负责。如经查实上述承诺的内容事项存在虚假，本单位愿意接受以提供虚假材料谋取成交追究法律责任。</w:t>
      </w:r>
    </w:p>
    <w:p w14:paraId="3DE33511" w14:textId="77777777" w:rsidR="007A6930" w:rsidRDefault="007A6930">
      <w:pPr>
        <w:spacing w:line="520" w:lineRule="atLeast"/>
        <w:ind w:firstLineChars="200" w:firstLine="480"/>
        <w:rPr>
          <w:rFonts w:ascii="仿宋" w:eastAsia="仿宋" w:hAnsi="仿宋" w:cs="仿宋" w:hint="eastAsia"/>
          <w:sz w:val="24"/>
        </w:rPr>
      </w:pPr>
    </w:p>
    <w:p w14:paraId="507796E8" w14:textId="77777777" w:rsidR="007A6930" w:rsidRDefault="007A6930">
      <w:pPr>
        <w:spacing w:line="520" w:lineRule="atLeast"/>
        <w:ind w:firstLineChars="200" w:firstLine="480"/>
        <w:rPr>
          <w:rFonts w:ascii="仿宋" w:eastAsia="仿宋" w:hAnsi="仿宋" w:cs="仿宋" w:hint="eastAsia"/>
          <w:sz w:val="24"/>
        </w:rPr>
      </w:pPr>
    </w:p>
    <w:p w14:paraId="16E511EF"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供应商名称：        （盖章）</w:t>
      </w:r>
    </w:p>
    <w:p w14:paraId="6CEDB485"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法定代表人或授权代表（</w:t>
      </w:r>
      <w:r>
        <w:rPr>
          <w:rFonts w:ascii="仿宋" w:eastAsia="仿宋" w:hAnsi="仿宋" w:cs="仿宋" w:hint="eastAsia"/>
          <w:sz w:val="24"/>
          <w:u w:val="single"/>
        </w:rPr>
        <w:t>签字或盖章</w:t>
      </w:r>
      <w:r>
        <w:rPr>
          <w:rFonts w:ascii="仿宋" w:eastAsia="仿宋" w:hAnsi="仿宋" w:cs="仿宋" w:hint="eastAsia"/>
          <w:sz w:val="24"/>
        </w:rPr>
        <w:t>）：</w:t>
      </w:r>
    </w:p>
    <w:p w14:paraId="76334315" w14:textId="77777777" w:rsidR="007A6930" w:rsidRDefault="00000000">
      <w:pPr>
        <w:spacing w:line="520" w:lineRule="atLeast"/>
        <w:ind w:firstLineChars="200" w:firstLine="480"/>
        <w:rPr>
          <w:rFonts w:ascii="仿宋" w:eastAsia="仿宋" w:hAnsi="仿宋" w:cs="仿宋" w:hint="eastAsia"/>
          <w:sz w:val="24"/>
        </w:rPr>
      </w:pPr>
      <w:r>
        <w:rPr>
          <w:rFonts w:ascii="仿宋" w:eastAsia="仿宋" w:hAnsi="仿宋" w:cs="仿宋" w:hint="eastAsia"/>
          <w:sz w:val="24"/>
        </w:rPr>
        <w:t>日 期：</w:t>
      </w:r>
    </w:p>
    <w:p w14:paraId="27A164B5" w14:textId="77777777" w:rsidR="007A6930" w:rsidRDefault="007A6930">
      <w:pPr>
        <w:pStyle w:val="20"/>
        <w:spacing w:line="520" w:lineRule="atLeast"/>
        <w:rPr>
          <w:rFonts w:ascii="仿宋" w:eastAsia="仿宋" w:hAnsi="仿宋" w:cs="仿宋" w:hint="eastAsia"/>
        </w:rPr>
        <w:sectPr w:rsidR="007A6930">
          <w:pgSz w:w="11906" w:h="16838"/>
          <w:pgMar w:top="1440" w:right="1800" w:bottom="1440" w:left="1800" w:header="851" w:footer="992" w:gutter="0"/>
          <w:cols w:space="425"/>
          <w:docGrid w:type="lines" w:linePitch="312"/>
        </w:sectPr>
      </w:pPr>
    </w:p>
    <w:p w14:paraId="75A132C4" w14:textId="77777777" w:rsidR="007A6930" w:rsidRDefault="007A6930">
      <w:pPr>
        <w:spacing w:line="400" w:lineRule="exact"/>
        <w:ind w:firstLineChars="200" w:firstLine="560"/>
        <w:rPr>
          <w:rFonts w:ascii="仿宋" w:eastAsia="仿宋" w:hAnsi="仿宋" w:cs="仿宋" w:hint="eastAsia"/>
          <w:sz w:val="28"/>
          <w:szCs w:val="32"/>
        </w:rPr>
      </w:pPr>
    </w:p>
    <w:p w14:paraId="44258030" w14:textId="77777777" w:rsidR="007A6930" w:rsidRDefault="00000000">
      <w:pPr>
        <w:widowControl/>
        <w:adjustRightInd w:val="0"/>
        <w:snapToGrid w:val="0"/>
        <w:spacing w:line="580" w:lineRule="exact"/>
        <w:jc w:val="left"/>
        <w:outlineLvl w:val="0"/>
        <w:rPr>
          <w:rFonts w:ascii="仿宋" w:eastAsia="仿宋" w:hAnsi="仿宋" w:cs="仿宋" w:hint="eastAsia"/>
          <w:sz w:val="28"/>
          <w:szCs w:val="32"/>
        </w:rPr>
      </w:pPr>
      <w:r>
        <w:rPr>
          <w:rFonts w:ascii="仿宋" w:eastAsia="仿宋" w:hAnsi="仿宋" w:cs="仿宋" w:hint="eastAsia"/>
          <w:sz w:val="28"/>
          <w:szCs w:val="32"/>
        </w:rPr>
        <w:t>附件6：反商业贿赂承诺书</w:t>
      </w:r>
    </w:p>
    <w:p w14:paraId="6DB39C5C" w14:textId="77777777" w:rsidR="007A6930" w:rsidRDefault="00000000">
      <w:pPr>
        <w:widowControl/>
        <w:spacing w:line="660" w:lineRule="exact"/>
        <w:jc w:val="center"/>
        <w:rPr>
          <w:rFonts w:ascii="方正小标宋简体" w:eastAsia="方正小标宋简体" w:hAnsi="仿宋" w:cs="仿宋" w:hint="eastAsia"/>
          <w:kern w:val="0"/>
          <w:sz w:val="44"/>
          <w:szCs w:val="44"/>
        </w:rPr>
      </w:pPr>
      <w:r>
        <w:rPr>
          <w:rFonts w:ascii="方正小标宋简体" w:eastAsia="方正小标宋简体" w:hAnsi="仿宋" w:cs="仿宋" w:hint="eastAsia"/>
          <w:kern w:val="0"/>
          <w:sz w:val="44"/>
          <w:szCs w:val="44"/>
        </w:rPr>
        <w:t>反商业贿赂承诺书</w:t>
      </w:r>
    </w:p>
    <w:p w14:paraId="1E8256FB"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为维护卫生行业的整体形象，保证药品、医疗器械、仪器设备、物资、基建工程招投标工作以及药品、试剂销售等工作的合法开展，维护贵院医疗、管理工作的正常秩序，保障广大患者的健康和利益，本厂家、商家、公司特郑重承诺如下：</w:t>
      </w:r>
    </w:p>
    <w:p w14:paraId="094FA1D8"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一、严格按照《招标投标法》、《药品管理法》、《反不正当竞争法》等有关法律、法规、规章、政策的规定，规范本厂家、商家、公司的药品、医疗器械、设备、物资、基建工程竞标工作以及药品准入贵院以后的销售等工作，保证做到合法竞标、正当竞争、廉洁经营。</w:t>
      </w:r>
    </w:p>
    <w:p w14:paraId="4F0099F5"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二、本厂家、商家、公司保证在药品、医疗器械、设备、物资、基建工程竞标工作及药品、试剂销售等工作中承诺做到：</w:t>
      </w:r>
    </w:p>
    <w:p w14:paraId="651F3893"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1、不与其他供应商相互串通投标报价，损害贵院的合法权益；</w:t>
      </w:r>
    </w:p>
    <w:p w14:paraId="79CA40CE"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2、不与招标人串通投标，损害国家利益、社会公共利益或他人的合法权益；</w:t>
      </w:r>
    </w:p>
    <w:p w14:paraId="5F252422"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3、不以向招标人或者评标委员会成员行贿的手段谋取中标；</w:t>
      </w:r>
    </w:p>
    <w:p w14:paraId="2EE80B96"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4、竞标报价不违反相关法律的规定，也不以他人名义投标或者以其他方式弄虚作假，骗取中标；</w:t>
      </w:r>
    </w:p>
    <w:p w14:paraId="17114E2A"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5、保证不以其他任何方式扰乱贵院的招标工作；</w:t>
      </w:r>
    </w:p>
    <w:p w14:paraId="0DF05E7A"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6、保证不在药品销售、医疗器械、设备、物资、基建工程竞标中采取账外暗中给予回扣的手段腐蚀、贿赂医护、药剂人员、干部等其他相关人员；</w:t>
      </w:r>
    </w:p>
    <w:p w14:paraId="59653128"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7、保证不以任何名义包括以宣传费、临床促销费、开单费、处方费、广告费、免费度假、考察旅游、房屋装修等任何名义给予贵院采购人员、药剂人员、医护人员、干部等有关人员以财物或者其他利益；</w:t>
      </w:r>
    </w:p>
    <w:p w14:paraId="1A1BA646"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8、保证不让贵院临床科室、药剂部门以及有关人员登记、统计医生处方或为此提供方便，干扰贵院的正常工作秩序；</w:t>
      </w:r>
    </w:p>
    <w:p w14:paraId="31C67DA2"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lastRenderedPageBreak/>
        <w:t>9、保证不以其他任何不正当竞争手段推销药品、医疗器械、设备、物资。</w:t>
      </w:r>
    </w:p>
    <w:p w14:paraId="26CE7E27"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三、本厂家、商家、公司保证竭力维护贵院的声誉，不做任何有损贵院形象的事情。</w:t>
      </w:r>
    </w:p>
    <w:p w14:paraId="5ACA70E3"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四、本厂家、商家、公司保证加强对竞标、促销等工作的领导、监督和检查；加强对本厂家、商家、公司工作人员进行相关法律、法规、规章、政策等的教育工作，切实要求本厂家、商家、公司相关工作人员不得采取各类回扣手段腐蚀、贿赂采购、药剂、医护、干部等相关人员。</w:t>
      </w:r>
    </w:p>
    <w:p w14:paraId="2359A2B0"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五、对本厂家、商家、公司及本厂家、商家、公司工作人员采取以上手段竞标、促销等，干扰贵院正常工作秩序，损害贵院形象的，本厂家、商家、公司保证：</w:t>
      </w:r>
    </w:p>
    <w:p w14:paraId="40C2F4D5"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1、对尚处在竞标阶段的，贵院有权取消本厂家、商家、公司的竞标资格；已经中标的，贵院有权取消中标；对已经获得准入资格的，贵院有权随时取消本厂家、商家、公司的准入资格；</w:t>
      </w:r>
    </w:p>
    <w:p w14:paraId="12376061"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2、对本厂家、商家、公司相关工作人员作出严肃处理；</w:t>
      </w:r>
    </w:p>
    <w:p w14:paraId="71792A46"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3、对由于本厂家、商家、公司或本厂家、商家、公司工作人员的上述行为给贵院造成经济或名誉损失的，由本厂家、商家、公司负责，并愿意承担全部民事赔偿责任。</w:t>
      </w:r>
    </w:p>
    <w:p w14:paraId="5057B2BE"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六、采购物资名称：</w:t>
      </w:r>
    </w:p>
    <w:p w14:paraId="4F7111D7"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本《承诺书》一式二份（一份由承诺人自存；一份随投标文件装订）</w:t>
      </w:r>
    </w:p>
    <w:p w14:paraId="3FC657BF"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b/>
          <w:bCs/>
          <w:kern w:val="0"/>
          <w:sz w:val="24"/>
          <w:shd w:val="clear" w:color="auto" w:fill="FFFFFF"/>
        </w:rPr>
        <w:sectPr w:rsidR="007A6930">
          <w:pgSz w:w="11906" w:h="16838"/>
          <w:pgMar w:top="1020" w:right="1800" w:bottom="1440" w:left="1800" w:header="851" w:footer="992" w:gutter="0"/>
          <w:cols w:space="425"/>
          <w:docGrid w:type="lines" w:linePitch="312"/>
        </w:sectPr>
      </w:pPr>
      <w:r>
        <w:rPr>
          <w:rFonts w:ascii="仿宋" w:eastAsia="仿宋" w:hAnsi="仿宋" w:cs="仿宋" w:hint="eastAsia"/>
          <w:kern w:val="0"/>
          <w:sz w:val="24"/>
        </w:rPr>
        <w:t>承诺企业名称（公章）法人代表或委托代理人（承诺人）</w:t>
      </w:r>
    </w:p>
    <w:p w14:paraId="372110C8" w14:textId="77777777" w:rsidR="007A6930" w:rsidRDefault="00000000">
      <w:pPr>
        <w:widowControl/>
        <w:adjustRightInd w:val="0"/>
        <w:snapToGrid w:val="0"/>
        <w:spacing w:line="580" w:lineRule="exact"/>
        <w:jc w:val="left"/>
        <w:outlineLvl w:val="0"/>
        <w:rPr>
          <w:rFonts w:ascii="仿宋" w:eastAsia="仿宋" w:hAnsi="仿宋" w:cs="仿宋" w:hint="eastAsia"/>
          <w:sz w:val="28"/>
          <w:szCs w:val="32"/>
        </w:rPr>
      </w:pPr>
      <w:r>
        <w:rPr>
          <w:rFonts w:ascii="仿宋" w:eastAsia="仿宋" w:hAnsi="仿宋" w:cs="仿宋" w:hint="eastAsia"/>
          <w:sz w:val="28"/>
          <w:szCs w:val="32"/>
        </w:rPr>
        <w:lastRenderedPageBreak/>
        <w:t>附件7：无围标、串标行为承诺书</w:t>
      </w:r>
    </w:p>
    <w:p w14:paraId="0A8D8CB2" w14:textId="77777777" w:rsidR="007A6930" w:rsidRDefault="00000000">
      <w:pPr>
        <w:widowControl/>
        <w:spacing w:line="660" w:lineRule="exact"/>
        <w:jc w:val="center"/>
        <w:rPr>
          <w:rFonts w:ascii="方正小标宋简体" w:eastAsia="方正小标宋简体" w:hAnsi="仿宋" w:cs="仿宋" w:hint="eastAsia"/>
          <w:kern w:val="0"/>
          <w:sz w:val="44"/>
          <w:szCs w:val="44"/>
        </w:rPr>
      </w:pPr>
      <w:r>
        <w:rPr>
          <w:rFonts w:ascii="方正小标宋简体" w:eastAsia="方正小标宋简体" w:hAnsi="仿宋" w:cs="仿宋" w:hint="eastAsia"/>
          <w:kern w:val="0"/>
          <w:sz w:val="44"/>
          <w:szCs w:val="44"/>
        </w:rPr>
        <w:t>无围标、串标行为承诺书</w:t>
      </w:r>
    </w:p>
    <w:p w14:paraId="735B3971"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本公司郑重承诺：我公司自觉遵守《中华人民共和国政府采购法》和《中华人民共和国政府采购法实施条例》的有关规定，我公司在参加本次项目（项目名称：XXXXXXX）采购活动中，无以下围标、串标行为：</w:t>
      </w:r>
    </w:p>
    <w:p w14:paraId="0DB78769"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1.不同供应商的投标文件由同一单位或者个人编制；</w:t>
      </w:r>
    </w:p>
    <w:p w14:paraId="54D27539"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2.不同供应商委托同一单位或者个人办理投标事宜；</w:t>
      </w:r>
    </w:p>
    <w:p w14:paraId="28E800BF"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3.不同供应商的投标文件载明的项目管理成员或者联系人员为同一人；</w:t>
      </w:r>
    </w:p>
    <w:p w14:paraId="67716E95"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4.不同供应商的投标文件异常一致或者投标报价呈规律性差异；</w:t>
      </w:r>
    </w:p>
    <w:p w14:paraId="05AC4A1C"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5.不同供应商的投标文件相互混装；</w:t>
      </w:r>
    </w:p>
    <w:p w14:paraId="3DA3D0F0"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6.不同供应商的投标保证金从同一单位或者个人的账户转出；</w:t>
      </w:r>
    </w:p>
    <w:p w14:paraId="50936CF0"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7.不同供应商的董事、监事、高管、单位负责人为同一人或者存在控股、管理关系的不同单位参加同一采购项目；</w:t>
      </w:r>
    </w:p>
    <w:p w14:paraId="42C726A7"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8.供应商之间事先约定由某一特定供应商中标、成交；</w:t>
      </w:r>
    </w:p>
    <w:p w14:paraId="6D22AAFC"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9.供应商之间商定部分供应商放弃参加采购活动或者放弃中标、成交；</w:t>
      </w:r>
    </w:p>
    <w:p w14:paraId="660668FA"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10.法律法规界定的其他围标串标行为。</w:t>
      </w:r>
    </w:p>
    <w:p w14:paraId="1EF61A29"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我公司承诺在本项目采购活动中，与采购人不存在关联关系，与其他投标单位不存在关联关系。如被查实在本项目采购活动中存在围标、串标的，本公司将承担法律责任，接受相应的法律法规处罚。</w:t>
      </w:r>
    </w:p>
    <w:p w14:paraId="62565A7A" w14:textId="77777777" w:rsidR="007A6930" w:rsidRDefault="007A6930">
      <w:pPr>
        <w:widowControl/>
        <w:shd w:val="clear" w:color="auto" w:fill="FFFFFF"/>
        <w:wordWrap w:val="0"/>
        <w:spacing w:line="520" w:lineRule="atLeast"/>
        <w:ind w:firstLineChars="200" w:firstLine="480"/>
        <w:jc w:val="left"/>
        <w:rPr>
          <w:rFonts w:ascii="仿宋" w:eastAsia="仿宋" w:hAnsi="仿宋" w:cs="仿宋" w:hint="eastAsia"/>
          <w:kern w:val="0"/>
          <w:sz w:val="24"/>
        </w:rPr>
      </w:pPr>
    </w:p>
    <w:p w14:paraId="25D9F461"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供应商法人代表或委托代理人（承诺人） ：</w:t>
      </w:r>
    </w:p>
    <w:p w14:paraId="358102F5"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 xml:space="preserve">供应商：（公章）  </w:t>
      </w:r>
    </w:p>
    <w:p w14:paraId="315B430D" w14:textId="77777777" w:rsidR="007A6930" w:rsidRDefault="00000000">
      <w:pPr>
        <w:widowControl/>
        <w:shd w:val="clear" w:color="auto" w:fill="FFFFFF"/>
        <w:wordWrap w:val="0"/>
        <w:spacing w:line="520" w:lineRule="atLeast"/>
        <w:ind w:firstLineChars="200" w:firstLine="480"/>
        <w:jc w:val="left"/>
        <w:rPr>
          <w:rFonts w:ascii="仿宋" w:eastAsia="仿宋" w:hAnsi="仿宋" w:cs="仿宋" w:hint="eastAsia"/>
          <w:kern w:val="0"/>
          <w:sz w:val="24"/>
        </w:rPr>
      </w:pPr>
      <w:r>
        <w:rPr>
          <w:rFonts w:ascii="仿宋" w:eastAsia="仿宋" w:hAnsi="仿宋" w:cs="仿宋" w:hint="eastAsia"/>
          <w:kern w:val="0"/>
          <w:sz w:val="24"/>
        </w:rPr>
        <w:t>日期：   年    月    日</w:t>
      </w:r>
    </w:p>
    <w:p w14:paraId="15281F98" w14:textId="77777777" w:rsidR="007A6930" w:rsidRDefault="007A6930">
      <w:pPr>
        <w:widowControl/>
        <w:shd w:val="clear" w:color="auto" w:fill="FFFFFF"/>
        <w:wordWrap w:val="0"/>
        <w:spacing w:line="520" w:lineRule="atLeast"/>
        <w:ind w:firstLine="420"/>
        <w:jc w:val="left"/>
        <w:rPr>
          <w:rFonts w:ascii="仿宋" w:eastAsia="仿宋" w:hAnsi="仿宋" w:cs="仿宋" w:hint="eastAsia"/>
          <w:kern w:val="0"/>
          <w:sz w:val="24"/>
        </w:rPr>
      </w:pPr>
    </w:p>
    <w:p w14:paraId="3F50C3D7" w14:textId="77777777" w:rsidR="007A6930" w:rsidRDefault="007A6930">
      <w:pPr>
        <w:widowControl/>
        <w:shd w:val="clear" w:color="auto" w:fill="FFFFFF"/>
        <w:wordWrap w:val="0"/>
        <w:spacing w:line="520" w:lineRule="atLeast"/>
        <w:ind w:firstLine="420"/>
        <w:jc w:val="left"/>
        <w:rPr>
          <w:rFonts w:ascii="仿宋" w:eastAsia="仿宋" w:hAnsi="仿宋" w:cs="仿宋" w:hint="eastAsia"/>
          <w:kern w:val="0"/>
          <w:sz w:val="24"/>
        </w:rPr>
      </w:pPr>
    </w:p>
    <w:p w14:paraId="1875DCBC" w14:textId="77777777" w:rsidR="007A6930" w:rsidRDefault="00000000">
      <w:pPr>
        <w:rPr>
          <w:rFonts w:ascii="仿宋" w:eastAsia="仿宋" w:hAnsi="仿宋" w:cs="仿宋" w:hint="eastAsia"/>
          <w:bCs/>
          <w:kern w:val="0"/>
          <w:sz w:val="28"/>
          <w:szCs w:val="28"/>
        </w:rPr>
      </w:pPr>
      <w:r>
        <w:rPr>
          <w:rFonts w:ascii="仿宋" w:eastAsia="仿宋" w:hAnsi="仿宋" w:cs="仿宋" w:hint="eastAsia"/>
          <w:bCs/>
          <w:kern w:val="0"/>
          <w:sz w:val="28"/>
          <w:szCs w:val="28"/>
        </w:rPr>
        <w:br w:type="page"/>
      </w:r>
    </w:p>
    <w:p w14:paraId="7CA1D2AA" w14:textId="77777777" w:rsidR="007A6930" w:rsidRDefault="00000000">
      <w:pPr>
        <w:widowControl/>
        <w:adjustRightInd w:val="0"/>
        <w:snapToGrid w:val="0"/>
        <w:spacing w:line="580" w:lineRule="exact"/>
        <w:jc w:val="left"/>
        <w:outlineLvl w:val="0"/>
        <w:rPr>
          <w:rFonts w:ascii="仿宋" w:eastAsia="仿宋" w:hAnsi="仿宋" w:cs="仿宋" w:hint="eastAsia"/>
          <w:sz w:val="28"/>
          <w:szCs w:val="32"/>
        </w:rPr>
      </w:pPr>
      <w:r>
        <w:rPr>
          <w:rFonts w:ascii="仿宋" w:eastAsia="仿宋" w:hAnsi="仿宋" w:cs="仿宋" w:hint="eastAsia"/>
          <w:sz w:val="28"/>
          <w:szCs w:val="32"/>
        </w:rPr>
        <w:lastRenderedPageBreak/>
        <w:t>附件8：供应商遵守招标采购纪律承诺书</w:t>
      </w:r>
    </w:p>
    <w:p w14:paraId="671BB0B4" w14:textId="77777777" w:rsidR="007A6930" w:rsidRDefault="00000000">
      <w:pPr>
        <w:widowControl/>
        <w:spacing w:line="660" w:lineRule="exact"/>
        <w:jc w:val="center"/>
        <w:rPr>
          <w:rFonts w:ascii="方正小标宋简体" w:eastAsia="方正小标宋简体" w:hAnsi="仿宋" w:cs="仿宋" w:hint="eastAsia"/>
          <w:kern w:val="0"/>
          <w:sz w:val="44"/>
          <w:szCs w:val="44"/>
        </w:rPr>
      </w:pPr>
      <w:r>
        <w:rPr>
          <w:rFonts w:ascii="方正小标宋简体" w:eastAsia="方正小标宋简体" w:hAnsi="仿宋" w:cs="仿宋" w:hint="eastAsia"/>
          <w:kern w:val="0"/>
          <w:sz w:val="44"/>
          <w:szCs w:val="44"/>
        </w:rPr>
        <w:t>供应商遵守招标采购纪律承诺书</w:t>
      </w:r>
    </w:p>
    <w:p w14:paraId="2C56C76D"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致四川省妇幼保健院：</w:t>
      </w:r>
    </w:p>
    <w:p w14:paraId="182D78DE"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我单位作为本次采购项目的供应商，根据采购文件要求，现郑重承诺如下：</w:t>
      </w:r>
    </w:p>
    <w:p w14:paraId="23828F14"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一、参加本次采购活动，我单位不存在与单位负责人为同一人或者存在直接控股、管理关系的其他供应商参与同一合同项下的采购活动的行为。</w:t>
      </w:r>
    </w:p>
    <w:p w14:paraId="62B7AF1B"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二、参加本次采购活动，不得直接或者间接从采购人或者采购代理机构处获得其他供应商的相关情况并修改其投标文件或者响应文件。</w:t>
      </w:r>
    </w:p>
    <w:p w14:paraId="3BC58B88"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三、参加本次采购活动，不得按照采购人的授意撤换、修改投标文件或者响应文件。</w:t>
      </w:r>
    </w:p>
    <w:p w14:paraId="2486A963"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四、参加本次采购活动，不得和本次采购供应商之间协商报价、技术方案等投标文件或者响应文件的实质性内容。</w:t>
      </w:r>
    </w:p>
    <w:p w14:paraId="5D1D11A8"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五、本次采购活动中，不存在属于同一集团、协会、商会等组织成员的供应商按照该组织要求协同参加本次采购活动。</w:t>
      </w:r>
    </w:p>
    <w:p w14:paraId="3F3B39F1"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六、参加本次采购活动，不存在与其他供应商之间事先约定由某一特定供应商中标、成交。</w:t>
      </w:r>
    </w:p>
    <w:p w14:paraId="5E2A9935"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七、参加本次采购活动，不存在与其他供应商商定部分供应商放弃参加采购活动或者放弃中标、成交。</w:t>
      </w:r>
    </w:p>
    <w:p w14:paraId="23446B1C"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八、参加本次采购活动，不存在我单位的投标文件或者响应文件由其他参与本项目的单位或个人编制或委托办理投标事宜。</w:t>
      </w:r>
    </w:p>
    <w:p w14:paraId="12CDD762"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九、参加本次采购活动，不存在我单位与采购人之间、供应商相互之间，为谋求特定供应商中标、成交或者排斥其他供应商的其他串通行为。</w:t>
      </w:r>
    </w:p>
    <w:p w14:paraId="7DCC85A4"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十、与我方存在直接控股关系的单位为：_______________；</w:t>
      </w:r>
    </w:p>
    <w:p w14:paraId="2A2FE9E1"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存在管理关系单位为：____________________________。</w:t>
      </w:r>
    </w:p>
    <w:p w14:paraId="0B2C159D" w14:textId="77777777" w:rsidR="007A6930" w:rsidRDefault="007A6930">
      <w:pPr>
        <w:widowControl/>
        <w:shd w:val="clear" w:color="auto" w:fill="FFFFFF"/>
        <w:wordWrap w:val="0"/>
        <w:spacing w:line="520" w:lineRule="exact"/>
        <w:ind w:firstLineChars="200" w:firstLine="480"/>
        <w:jc w:val="left"/>
        <w:rPr>
          <w:rFonts w:ascii="仿宋" w:eastAsia="仿宋" w:hAnsi="仿宋" w:cs="仿宋" w:hint="eastAsia"/>
          <w:kern w:val="0"/>
          <w:sz w:val="24"/>
        </w:rPr>
      </w:pPr>
    </w:p>
    <w:p w14:paraId="3545D658"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lastRenderedPageBreak/>
        <w:t>我单位对上述承诺的内容事项真实性负责并接受评审小组对我单位投标文件或者响应文件关于串通投标的审查。如经查实上述承诺的内容事项存在虚假，我单位愿意接受以提供虚假材料谋取成交追究法律责任。</w:t>
      </w:r>
    </w:p>
    <w:p w14:paraId="533CAB2F" w14:textId="77777777" w:rsidR="007A6930" w:rsidRDefault="007A6930">
      <w:pPr>
        <w:widowControl/>
        <w:shd w:val="clear" w:color="auto" w:fill="FFFFFF"/>
        <w:wordWrap w:val="0"/>
        <w:spacing w:line="520" w:lineRule="exact"/>
        <w:ind w:firstLineChars="200" w:firstLine="480"/>
        <w:jc w:val="left"/>
        <w:rPr>
          <w:rFonts w:ascii="仿宋" w:eastAsia="仿宋" w:hAnsi="仿宋" w:cs="仿宋" w:hint="eastAsia"/>
          <w:kern w:val="0"/>
          <w:sz w:val="24"/>
        </w:rPr>
      </w:pPr>
    </w:p>
    <w:p w14:paraId="59801346"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 xml:space="preserve">供应商名称（单位公章）：                 年    月   日      </w:t>
      </w:r>
    </w:p>
    <w:p w14:paraId="21703F2C"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法定代表人/单位负责人或授权代表</w:t>
      </w:r>
    </w:p>
    <w:p w14:paraId="6A342D2F"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 xml:space="preserve">（签字或加盖个人名章）：        </w:t>
      </w:r>
    </w:p>
    <w:p w14:paraId="6EB658BC" w14:textId="77777777" w:rsidR="007A6930" w:rsidRDefault="00000000">
      <w:pPr>
        <w:widowControl/>
        <w:shd w:val="clear" w:color="auto" w:fill="FFFFFF"/>
        <w:wordWrap w:val="0"/>
        <w:spacing w:line="400" w:lineRule="exact"/>
        <w:ind w:firstLine="420"/>
        <w:jc w:val="left"/>
        <w:rPr>
          <w:rFonts w:ascii="仿宋" w:eastAsia="仿宋" w:hAnsi="仿宋" w:cs="仿宋" w:hint="eastAsia"/>
          <w:kern w:val="0"/>
          <w:sz w:val="24"/>
        </w:rPr>
      </w:pPr>
      <w:r>
        <w:rPr>
          <w:rFonts w:ascii="仿宋" w:eastAsia="仿宋" w:hAnsi="仿宋" w:cs="仿宋" w:hint="eastAsia"/>
          <w:kern w:val="0"/>
          <w:sz w:val="24"/>
        </w:rPr>
        <w:t xml:space="preserve"> </w:t>
      </w:r>
    </w:p>
    <w:p w14:paraId="64771D61"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注：</w:t>
      </w:r>
    </w:p>
    <w:p w14:paraId="48AF0075"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1.“负责人”是指单位法定代表人或者法律、行政法规规定代表单位行使职权的主要负责人。</w:t>
      </w:r>
    </w:p>
    <w:p w14:paraId="7CB169C2"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2.“控股”是指出资额占有限责任公司资本总额百分之五十以上或者其持有的股份占股份有限公司股本总额百分之五十以上的，以及出资额或者持有股份的比例虽然不足百分之五十，但依其出资额或者持有的股份所享有的表决权已足以对股东会、股东大会的决议产生重大影响。</w:t>
      </w:r>
    </w:p>
    <w:p w14:paraId="3D332ED6" w14:textId="77777777" w:rsidR="007A6930" w:rsidRDefault="00000000">
      <w:pPr>
        <w:widowControl/>
        <w:shd w:val="clear" w:color="auto" w:fill="FFFFFF"/>
        <w:wordWrap w:val="0"/>
        <w:spacing w:line="520" w:lineRule="exact"/>
        <w:ind w:firstLineChars="200" w:firstLine="480"/>
        <w:jc w:val="left"/>
        <w:rPr>
          <w:rFonts w:ascii="仿宋" w:eastAsia="仿宋" w:hAnsi="仿宋" w:cs="仿宋" w:hint="eastAsia"/>
          <w:kern w:val="0"/>
          <w:sz w:val="24"/>
        </w:rPr>
      </w:pPr>
      <w:r>
        <w:rPr>
          <w:rFonts w:ascii="仿宋" w:eastAsia="仿宋" w:hAnsi="仿宋" w:cs="仿宋" w:hint="eastAsia"/>
          <w:kern w:val="0"/>
          <w:sz w:val="24"/>
        </w:rPr>
        <w:t>3.“管理关系”是指与不具有出资持股关系的单位之间存在的其他管理与被管理关系。</w:t>
      </w:r>
    </w:p>
    <w:p w14:paraId="6F98AF37" w14:textId="77777777" w:rsidR="007A6930" w:rsidRDefault="00000000">
      <w:pPr>
        <w:rPr>
          <w:rFonts w:ascii="仿宋" w:eastAsia="仿宋" w:hAnsi="仿宋" w:cs="仿宋" w:hint="eastAsia"/>
          <w:kern w:val="0"/>
          <w:sz w:val="24"/>
        </w:rPr>
      </w:pPr>
      <w:r>
        <w:rPr>
          <w:rFonts w:ascii="仿宋" w:eastAsia="仿宋" w:hAnsi="仿宋" w:cs="仿宋" w:hint="eastAsia"/>
          <w:kern w:val="0"/>
          <w:sz w:val="24"/>
        </w:rPr>
        <w:br w:type="page"/>
      </w:r>
    </w:p>
    <w:p w14:paraId="4F86CB43" w14:textId="77777777" w:rsidR="007A6930" w:rsidRDefault="00000000">
      <w:pPr>
        <w:widowControl/>
        <w:adjustRightInd w:val="0"/>
        <w:snapToGrid w:val="0"/>
        <w:spacing w:line="580" w:lineRule="exact"/>
        <w:jc w:val="left"/>
        <w:outlineLvl w:val="0"/>
        <w:rPr>
          <w:rFonts w:ascii="仿宋" w:eastAsia="仿宋" w:hAnsi="仿宋" w:cs="仿宋" w:hint="eastAsia"/>
          <w:sz w:val="28"/>
          <w:szCs w:val="32"/>
        </w:rPr>
      </w:pPr>
      <w:r>
        <w:rPr>
          <w:rFonts w:ascii="仿宋" w:eastAsia="仿宋" w:hAnsi="仿宋" w:cs="仿宋" w:hint="eastAsia"/>
          <w:sz w:val="28"/>
          <w:szCs w:val="32"/>
        </w:rPr>
        <w:lastRenderedPageBreak/>
        <w:t>附件9：《危急值接口文档》要求</w:t>
      </w:r>
    </w:p>
    <w:p w14:paraId="0130B3F8" w14:textId="77777777" w:rsidR="007A6930" w:rsidRDefault="00000000">
      <w:pPr>
        <w:spacing w:beforeLines="50" w:before="156" w:afterLines="50" w:after="156" w:line="520" w:lineRule="atLeast"/>
        <w:jc w:val="center"/>
        <w:rPr>
          <w:rFonts w:ascii="仿宋" w:eastAsia="仿宋" w:hAnsi="仿宋" w:cs="仿宋" w:hint="eastAsia"/>
          <w:b/>
          <w:bCs/>
          <w:sz w:val="24"/>
        </w:rPr>
      </w:pPr>
      <w:r>
        <w:rPr>
          <w:rFonts w:ascii="仿宋" w:eastAsia="仿宋" w:hAnsi="仿宋" w:cs="仿宋" w:hint="eastAsia"/>
          <w:b/>
          <w:bCs/>
          <w:sz w:val="24"/>
        </w:rPr>
        <w:t>检查危机值接收</w:t>
      </w:r>
    </w:p>
    <w:tbl>
      <w:tblPr>
        <w:tblW w:w="5000" w:type="pct"/>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A0" w:firstRow="1" w:lastRow="0" w:firstColumn="1" w:lastColumn="0" w:noHBand="0" w:noVBand="1"/>
      </w:tblPr>
      <w:tblGrid>
        <w:gridCol w:w="1598"/>
        <w:gridCol w:w="6698"/>
      </w:tblGrid>
      <w:tr w:rsidR="007A6930" w14:paraId="506C4980" w14:textId="77777777">
        <w:tc>
          <w:tcPr>
            <w:tcW w:w="5000" w:type="pct"/>
            <w:gridSpan w:val="2"/>
            <w:tcBorders>
              <w:top w:val="single" w:sz="4" w:space="0" w:color="5B9BD5"/>
              <w:left w:val="single" w:sz="4" w:space="0" w:color="5B9BD5"/>
              <w:bottom w:val="single" w:sz="4" w:space="0" w:color="5B9BD5"/>
              <w:right w:val="single" w:sz="4" w:space="0" w:color="5B9BD5"/>
            </w:tcBorders>
            <w:shd w:val="clear" w:color="auto" w:fill="5B9BD5"/>
          </w:tcPr>
          <w:p w14:paraId="4474D06A" w14:textId="77777777" w:rsidR="007A6930" w:rsidRDefault="00000000">
            <w:pPr>
              <w:spacing w:line="520" w:lineRule="atLeast"/>
              <w:jc w:val="center"/>
              <w:rPr>
                <w:rFonts w:ascii="仿宋" w:eastAsia="仿宋" w:hAnsi="仿宋" w:cs="仿宋" w:hint="eastAsia"/>
                <w:b/>
                <w:bCs/>
                <w:sz w:val="24"/>
                <w:lang w:bidi="en-US"/>
              </w:rPr>
            </w:pPr>
            <w:r>
              <w:rPr>
                <w:rFonts w:ascii="仿宋" w:eastAsia="仿宋" w:hAnsi="仿宋" w:cs="仿宋" w:hint="eastAsia"/>
                <w:b/>
                <w:bCs/>
                <w:sz w:val="24"/>
                <w:lang w:bidi="en-US"/>
              </w:rPr>
              <w:t>检查危机值接收</w:t>
            </w:r>
          </w:p>
        </w:tc>
      </w:tr>
      <w:tr w:rsidR="007A6930" w14:paraId="080CA2E9" w14:textId="77777777">
        <w:tc>
          <w:tcPr>
            <w:tcW w:w="963" w:type="pct"/>
            <w:tcBorders>
              <w:top w:val="single" w:sz="4" w:space="0" w:color="9CC2E5"/>
              <w:left w:val="single" w:sz="4" w:space="0" w:color="9CC2E5"/>
              <w:bottom w:val="single" w:sz="4" w:space="0" w:color="9CC2E5"/>
              <w:right w:val="single" w:sz="4" w:space="0" w:color="9CC2E5"/>
            </w:tcBorders>
          </w:tcPr>
          <w:p w14:paraId="654C9461"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接口方式</w:t>
            </w:r>
          </w:p>
        </w:tc>
        <w:tc>
          <w:tcPr>
            <w:tcW w:w="4036" w:type="pct"/>
            <w:tcBorders>
              <w:top w:val="single" w:sz="4" w:space="0" w:color="9CC2E5"/>
              <w:left w:val="single" w:sz="4" w:space="0" w:color="9CC2E5"/>
              <w:bottom w:val="single" w:sz="4" w:space="0" w:color="9CC2E5"/>
              <w:right w:val="single" w:sz="4" w:space="0" w:color="9CC2E5"/>
            </w:tcBorders>
          </w:tcPr>
          <w:p w14:paraId="45E5481F" w14:textId="77777777" w:rsidR="007A6930" w:rsidRDefault="00000000">
            <w:pPr>
              <w:spacing w:line="520" w:lineRule="atLeast"/>
              <w:rPr>
                <w:rFonts w:ascii="仿宋" w:eastAsia="仿宋" w:hAnsi="仿宋" w:cs="仿宋" w:hint="eastAsia"/>
                <w:sz w:val="24"/>
                <w:lang w:bidi="en-US"/>
              </w:rPr>
            </w:pPr>
            <w:proofErr w:type="spellStart"/>
            <w:r>
              <w:rPr>
                <w:rFonts w:ascii="仿宋" w:eastAsia="仿宋" w:hAnsi="仿宋" w:cs="仿宋" w:hint="eastAsia"/>
                <w:bCs/>
                <w:sz w:val="24"/>
                <w:lang w:bidi="en-US"/>
              </w:rPr>
              <w:t>XML+WebService</w:t>
            </w:r>
            <w:proofErr w:type="spellEnd"/>
          </w:p>
        </w:tc>
      </w:tr>
      <w:tr w:rsidR="007A6930" w14:paraId="1AB543C1" w14:textId="77777777">
        <w:tc>
          <w:tcPr>
            <w:tcW w:w="963" w:type="pct"/>
            <w:tcBorders>
              <w:top w:val="single" w:sz="4" w:space="0" w:color="9CC2E5"/>
              <w:left w:val="single" w:sz="4" w:space="0" w:color="9CC2E5"/>
              <w:bottom w:val="single" w:sz="4" w:space="0" w:color="9CC2E5"/>
              <w:right w:val="single" w:sz="4" w:space="0" w:color="9CC2E5"/>
            </w:tcBorders>
            <w:shd w:val="clear" w:color="auto" w:fill="DEEAF6"/>
          </w:tcPr>
          <w:p w14:paraId="67D2695B"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服务编码</w:t>
            </w:r>
          </w:p>
        </w:tc>
        <w:tc>
          <w:tcPr>
            <w:tcW w:w="4036" w:type="pct"/>
            <w:tcBorders>
              <w:top w:val="single" w:sz="4" w:space="0" w:color="9CC2E5"/>
              <w:left w:val="single" w:sz="4" w:space="0" w:color="9CC2E5"/>
              <w:bottom w:val="single" w:sz="4" w:space="0" w:color="9CC2E5"/>
              <w:right w:val="single" w:sz="4" w:space="0" w:color="9CC2E5"/>
            </w:tcBorders>
            <w:shd w:val="clear" w:color="auto" w:fill="DEEAF6"/>
          </w:tcPr>
          <w:p w14:paraId="0E20C86A"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bCs/>
                <w:sz w:val="24"/>
                <w:lang w:bidi="en-US"/>
              </w:rPr>
              <w:t>MES0202</w:t>
            </w:r>
          </w:p>
        </w:tc>
      </w:tr>
      <w:tr w:rsidR="007A6930" w14:paraId="58CC7122" w14:textId="77777777">
        <w:tc>
          <w:tcPr>
            <w:tcW w:w="963" w:type="pct"/>
            <w:tcBorders>
              <w:top w:val="single" w:sz="4" w:space="0" w:color="9CC2E5"/>
              <w:left w:val="single" w:sz="4" w:space="0" w:color="9CC2E5"/>
              <w:bottom w:val="single" w:sz="4" w:space="0" w:color="9CC2E5"/>
              <w:right w:val="single" w:sz="4" w:space="0" w:color="9CC2E5"/>
            </w:tcBorders>
          </w:tcPr>
          <w:p w14:paraId="36F51443"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服务名称</w:t>
            </w:r>
          </w:p>
        </w:tc>
        <w:tc>
          <w:tcPr>
            <w:tcW w:w="4036" w:type="pct"/>
            <w:tcBorders>
              <w:top w:val="single" w:sz="4" w:space="0" w:color="9CC2E5"/>
              <w:left w:val="single" w:sz="4" w:space="0" w:color="9CC2E5"/>
              <w:bottom w:val="single" w:sz="4" w:space="0" w:color="9CC2E5"/>
              <w:right w:val="single" w:sz="4" w:space="0" w:color="9CC2E5"/>
            </w:tcBorders>
          </w:tcPr>
          <w:p w14:paraId="73171D50"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检查危机值接收</w:t>
            </w:r>
            <w:proofErr w:type="spellStart"/>
            <w:r>
              <w:rPr>
                <w:rFonts w:ascii="仿宋" w:eastAsia="仿宋" w:hAnsi="仿宋" w:cs="仿宋" w:hint="eastAsia"/>
                <w:bCs/>
                <w:sz w:val="24"/>
                <w:lang w:bidi="en-US"/>
              </w:rPr>
              <w:t>ReCriticalValues</w:t>
            </w:r>
            <w:proofErr w:type="spellEnd"/>
          </w:p>
        </w:tc>
      </w:tr>
      <w:tr w:rsidR="007A6930" w14:paraId="01530BA5" w14:textId="77777777">
        <w:tc>
          <w:tcPr>
            <w:tcW w:w="963" w:type="pct"/>
            <w:tcBorders>
              <w:top w:val="single" w:sz="4" w:space="0" w:color="9CC2E5"/>
              <w:left w:val="single" w:sz="4" w:space="0" w:color="9CC2E5"/>
              <w:bottom w:val="single" w:sz="4" w:space="0" w:color="9CC2E5"/>
              <w:right w:val="single" w:sz="4" w:space="0" w:color="9CC2E5"/>
            </w:tcBorders>
            <w:shd w:val="clear" w:color="auto" w:fill="DEEAF6"/>
          </w:tcPr>
          <w:p w14:paraId="361D14EC"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服务提供者</w:t>
            </w:r>
          </w:p>
        </w:tc>
        <w:tc>
          <w:tcPr>
            <w:tcW w:w="4036" w:type="pct"/>
            <w:tcBorders>
              <w:top w:val="single" w:sz="4" w:space="0" w:color="9CC2E5"/>
              <w:left w:val="single" w:sz="4" w:space="0" w:color="9CC2E5"/>
              <w:bottom w:val="single" w:sz="4" w:space="0" w:color="9CC2E5"/>
              <w:right w:val="single" w:sz="4" w:space="0" w:color="9CC2E5"/>
            </w:tcBorders>
            <w:shd w:val="clear" w:color="auto" w:fill="DEEAF6"/>
          </w:tcPr>
          <w:p w14:paraId="14B866F9"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sz w:val="24"/>
              </w:rPr>
              <w:t>平台</w:t>
            </w:r>
          </w:p>
        </w:tc>
      </w:tr>
      <w:tr w:rsidR="007A6930" w14:paraId="29C207B4" w14:textId="77777777">
        <w:tc>
          <w:tcPr>
            <w:tcW w:w="963" w:type="pct"/>
            <w:tcBorders>
              <w:top w:val="single" w:sz="4" w:space="0" w:color="9CC2E5"/>
              <w:left w:val="single" w:sz="4" w:space="0" w:color="9CC2E5"/>
              <w:bottom w:val="single" w:sz="4" w:space="0" w:color="9CC2E5"/>
              <w:right w:val="single" w:sz="4" w:space="0" w:color="9CC2E5"/>
            </w:tcBorders>
          </w:tcPr>
          <w:p w14:paraId="69F25A5B"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服务调用者</w:t>
            </w:r>
          </w:p>
        </w:tc>
        <w:tc>
          <w:tcPr>
            <w:tcW w:w="4036" w:type="pct"/>
            <w:tcBorders>
              <w:top w:val="single" w:sz="4" w:space="0" w:color="9CC2E5"/>
              <w:left w:val="single" w:sz="4" w:space="0" w:color="9CC2E5"/>
              <w:bottom w:val="single" w:sz="4" w:space="0" w:color="9CC2E5"/>
              <w:right w:val="single" w:sz="4" w:space="0" w:color="9CC2E5"/>
            </w:tcBorders>
          </w:tcPr>
          <w:p w14:paraId="118155B7"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sz w:val="24"/>
              </w:rPr>
              <w:t>检查系统</w:t>
            </w:r>
          </w:p>
        </w:tc>
      </w:tr>
      <w:tr w:rsidR="007A6930" w14:paraId="2679DAA3" w14:textId="77777777">
        <w:tc>
          <w:tcPr>
            <w:tcW w:w="963" w:type="pct"/>
            <w:tcBorders>
              <w:top w:val="single" w:sz="4" w:space="0" w:color="9CC2E5"/>
              <w:left w:val="single" w:sz="4" w:space="0" w:color="9CC2E5"/>
              <w:bottom w:val="single" w:sz="4" w:space="0" w:color="9CC2E5"/>
              <w:right w:val="single" w:sz="4" w:space="0" w:color="9CC2E5"/>
            </w:tcBorders>
            <w:shd w:val="clear" w:color="auto" w:fill="DEEAF6"/>
          </w:tcPr>
          <w:p w14:paraId="13AE3D0A"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调用时机</w:t>
            </w:r>
          </w:p>
        </w:tc>
        <w:tc>
          <w:tcPr>
            <w:tcW w:w="4036" w:type="pct"/>
            <w:tcBorders>
              <w:top w:val="single" w:sz="4" w:space="0" w:color="9CC2E5"/>
              <w:left w:val="single" w:sz="4" w:space="0" w:color="9CC2E5"/>
              <w:bottom w:val="single" w:sz="4" w:space="0" w:color="9CC2E5"/>
              <w:right w:val="single" w:sz="4" w:space="0" w:color="9CC2E5"/>
            </w:tcBorders>
            <w:shd w:val="clear" w:color="auto" w:fill="DEEAF6"/>
          </w:tcPr>
          <w:p w14:paraId="1E686866"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sz w:val="24"/>
              </w:rPr>
              <w:t>出现危机值时调用</w:t>
            </w:r>
          </w:p>
        </w:tc>
      </w:tr>
    </w:tbl>
    <w:p w14:paraId="2BC560EE" w14:textId="77777777" w:rsidR="007A6930" w:rsidRDefault="00000000">
      <w:pPr>
        <w:spacing w:beforeLines="50" w:before="156" w:afterLines="50" w:after="156" w:line="520" w:lineRule="atLeast"/>
        <w:jc w:val="center"/>
        <w:rPr>
          <w:rFonts w:ascii="仿宋" w:eastAsia="仿宋" w:hAnsi="仿宋" w:cs="仿宋" w:hint="eastAsia"/>
          <w:b/>
          <w:bCs/>
          <w:sz w:val="24"/>
        </w:rPr>
      </w:pPr>
      <w:r>
        <w:rPr>
          <w:rFonts w:ascii="仿宋" w:eastAsia="仿宋" w:hAnsi="仿宋" w:cs="仿宋" w:hint="eastAsia"/>
          <w:b/>
          <w:bCs/>
          <w:sz w:val="24"/>
        </w:rPr>
        <w:t>请求消息：</w:t>
      </w:r>
    </w:p>
    <w:tbl>
      <w:tblPr>
        <w:tblW w:w="4998" w:type="pct"/>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2976"/>
        <w:gridCol w:w="1236"/>
        <w:gridCol w:w="1656"/>
        <w:gridCol w:w="1114"/>
        <w:gridCol w:w="1301"/>
      </w:tblGrid>
      <w:tr w:rsidR="007A6930" w14:paraId="20A388E1" w14:textId="77777777">
        <w:trPr>
          <w:trHeight w:val="381"/>
        </w:trPr>
        <w:tc>
          <w:tcPr>
            <w:tcW w:w="1261" w:type="pct"/>
            <w:tcBorders>
              <w:top w:val="single" w:sz="8" w:space="0" w:color="4F81BD"/>
              <w:left w:val="single" w:sz="8" w:space="0" w:color="4F81BD"/>
              <w:bottom w:val="nil"/>
              <w:right w:val="nil"/>
            </w:tcBorders>
            <w:shd w:val="clear" w:color="auto" w:fill="5B9BD5"/>
          </w:tcPr>
          <w:p w14:paraId="4E244966"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代码</w:t>
            </w:r>
          </w:p>
        </w:tc>
        <w:tc>
          <w:tcPr>
            <w:tcW w:w="880" w:type="pct"/>
            <w:tcBorders>
              <w:top w:val="single" w:sz="8" w:space="0" w:color="4F81BD"/>
              <w:left w:val="nil"/>
              <w:bottom w:val="nil"/>
              <w:right w:val="nil"/>
            </w:tcBorders>
            <w:shd w:val="clear" w:color="auto" w:fill="5B9BD5"/>
          </w:tcPr>
          <w:p w14:paraId="6120BE12"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名称</w:t>
            </w:r>
          </w:p>
        </w:tc>
        <w:tc>
          <w:tcPr>
            <w:tcW w:w="1046" w:type="pct"/>
            <w:tcBorders>
              <w:top w:val="single" w:sz="8" w:space="0" w:color="4F81BD"/>
              <w:left w:val="nil"/>
              <w:bottom w:val="nil"/>
              <w:right w:val="nil"/>
            </w:tcBorders>
            <w:shd w:val="clear" w:color="auto" w:fill="5B9BD5"/>
          </w:tcPr>
          <w:p w14:paraId="4028A795"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数据类型</w:t>
            </w:r>
          </w:p>
        </w:tc>
        <w:tc>
          <w:tcPr>
            <w:tcW w:w="894" w:type="pct"/>
            <w:tcBorders>
              <w:top w:val="single" w:sz="8" w:space="0" w:color="4F81BD"/>
              <w:left w:val="nil"/>
              <w:bottom w:val="nil"/>
              <w:right w:val="nil"/>
            </w:tcBorders>
            <w:shd w:val="clear" w:color="auto" w:fill="5B9BD5"/>
          </w:tcPr>
          <w:p w14:paraId="72B1E04F"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是否必输</w:t>
            </w:r>
          </w:p>
        </w:tc>
        <w:tc>
          <w:tcPr>
            <w:tcW w:w="917" w:type="pct"/>
            <w:tcBorders>
              <w:top w:val="single" w:sz="8" w:space="0" w:color="4F81BD"/>
              <w:left w:val="nil"/>
              <w:bottom w:val="nil"/>
              <w:right w:val="single" w:sz="8" w:space="0" w:color="4F81BD"/>
            </w:tcBorders>
            <w:shd w:val="clear" w:color="auto" w:fill="5B9BD5"/>
          </w:tcPr>
          <w:p w14:paraId="2CF72718"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备注</w:t>
            </w:r>
          </w:p>
        </w:tc>
      </w:tr>
      <w:tr w:rsidR="007A6930" w14:paraId="68BD7094" w14:textId="77777777">
        <w:trPr>
          <w:trHeight w:val="381"/>
        </w:trPr>
        <w:tc>
          <w:tcPr>
            <w:tcW w:w="1261" w:type="pct"/>
            <w:tcBorders>
              <w:top w:val="nil"/>
              <w:left w:val="single" w:sz="8" w:space="0" w:color="4F81BD"/>
              <w:bottom w:val="nil"/>
              <w:right w:val="single" w:sz="8" w:space="0" w:color="4F81BD"/>
            </w:tcBorders>
            <w:shd w:val="clear" w:color="auto" w:fill="B8CCE4"/>
          </w:tcPr>
          <w:p w14:paraId="3CC6EC51"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SourceSystem</w:t>
            </w:r>
            <w:proofErr w:type="spellEnd"/>
          </w:p>
        </w:tc>
        <w:tc>
          <w:tcPr>
            <w:tcW w:w="880" w:type="pct"/>
            <w:tcBorders>
              <w:top w:val="nil"/>
              <w:left w:val="nil"/>
              <w:bottom w:val="nil"/>
              <w:right w:val="nil"/>
            </w:tcBorders>
            <w:shd w:val="clear" w:color="auto" w:fill="B8CCE4"/>
          </w:tcPr>
          <w:p w14:paraId="3664AB54"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消息来源</w:t>
            </w:r>
          </w:p>
        </w:tc>
        <w:tc>
          <w:tcPr>
            <w:tcW w:w="1046" w:type="pct"/>
            <w:tcBorders>
              <w:top w:val="nil"/>
              <w:left w:val="single" w:sz="8" w:space="0" w:color="4F81BD"/>
              <w:bottom w:val="nil"/>
              <w:right w:val="single" w:sz="8" w:space="0" w:color="4F81BD"/>
            </w:tcBorders>
            <w:shd w:val="clear" w:color="auto" w:fill="B8CCE4"/>
          </w:tcPr>
          <w:p w14:paraId="4F0D8F6E"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VARCHAR(50)</w:t>
            </w:r>
          </w:p>
        </w:tc>
        <w:tc>
          <w:tcPr>
            <w:tcW w:w="894" w:type="pct"/>
            <w:tcBorders>
              <w:top w:val="nil"/>
              <w:left w:val="nil"/>
              <w:bottom w:val="nil"/>
              <w:right w:val="nil"/>
            </w:tcBorders>
            <w:shd w:val="clear" w:color="auto" w:fill="B8CCE4"/>
          </w:tcPr>
          <w:p w14:paraId="5644479A"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nil"/>
              <w:left w:val="single" w:sz="8" w:space="0" w:color="4F81BD"/>
              <w:bottom w:val="nil"/>
              <w:right w:val="single" w:sz="8" w:space="0" w:color="4F81BD"/>
            </w:tcBorders>
            <w:shd w:val="clear" w:color="auto" w:fill="B8CCE4"/>
          </w:tcPr>
          <w:p w14:paraId="147BB437" w14:textId="77777777" w:rsidR="007A6930" w:rsidRDefault="007A6930">
            <w:pPr>
              <w:spacing w:line="520" w:lineRule="atLeast"/>
              <w:rPr>
                <w:rFonts w:ascii="仿宋" w:eastAsia="仿宋" w:hAnsi="仿宋" w:cs="仿宋" w:hint="eastAsia"/>
                <w:b/>
                <w:bCs/>
                <w:sz w:val="24"/>
                <w:lang w:bidi="en-US"/>
              </w:rPr>
            </w:pPr>
          </w:p>
        </w:tc>
      </w:tr>
      <w:tr w:rsidR="007A6930" w14:paraId="68E02895" w14:textId="77777777">
        <w:trPr>
          <w:trHeight w:val="381"/>
        </w:trPr>
        <w:tc>
          <w:tcPr>
            <w:tcW w:w="1261" w:type="pct"/>
            <w:tcBorders>
              <w:top w:val="single" w:sz="8" w:space="0" w:color="4F81BD"/>
              <w:left w:val="single" w:sz="8" w:space="0" w:color="4F81BD"/>
              <w:bottom w:val="nil"/>
              <w:right w:val="single" w:sz="8" w:space="0" w:color="4F81BD"/>
            </w:tcBorders>
          </w:tcPr>
          <w:p w14:paraId="4694CC5C"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MessageID</w:t>
            </w:r>
            <w:proofErr w:type="spellEnd"/>
          </w:p>
        </w:tc>
        <w:tc>
          <w:tcPr>
            <w:tcW w:w="880" w:type="pct"/>
            <w:tcBorders>
              <w:top w:val="single" w:sz="8" w:space="0" w:color="4F81BD"/>
              <w:left w:val="nil"/>
              <w:bottom w:val="single" w:sz="8" w:space="0" w:color="4F81BD"/>
              <w:right w:val="nil"/>
            </w:tcBorders>
          </w:tcPr>
          <w:p w14:paraId="5570C328"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消息</w:t>
            </w:r>
            <w:r>
              <w:rPr>
                <w:rFonts w:ascii="仿宋" w:eastAsia="仿宋" w:hAnsi="仿宋" w:cs="仿宋" w:hint="eastAsia"/>
                <w:bCs/>
                <w:sz w:val="24"/>
                <w:lang w:bidi="en-US"/>
              </w:rPr>
              <w:t>ID</w:t>
            </w:r>
          </w:p>
        </w:tc>
        <w:tc>
          <w:tcPr>
            <w:tcW w:w="1046" w:type="pct"/>
            <w:tcBorders>
              <w:top w:val="single" w:sz="8" w:space="0" w:color="4F81BD"/>
              <w:left w:val="single" w:sz="8" w:space="0" w:color="4F81BD"/>
              <w:bottom w:val="nil"/>
              <w:right w:val="single" w:sz="8" w:space="0" w:color="4F81BD"/>
            </w:tcBorders>
          </w:tcPr>
          <w:p w14:paraId="61FBB84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894" w:type="pct"/>
            <w:tcBorders>
              <w:top w:val="single" w:sz="8" w:space="0" w:color="4F81BD"/>
              <w:left w:val="nil"/>
              <w:bottom w:val="single" w:sz="8" w:space="0" w:color="4F81BD"/>
              <w:right w:val="nil"/>
            </w:tcBorders>
          </w:tcPr>
          <w:p w14:paraId="10D9B1CC"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single" w:sz="8" w:space="0" w:color="4F81BD"/>
              <w:left w:val="single" w:sz="8" w:space="0" w:color="4F81BD"/>
              <w:bottom w:val="nil"/>
              <w:right w:val="single" w:sz="8" w:space="0" w:color="4F81BD"/>
            </w:tcBorders>
          </w:tcPr>
          <w:p w14:paraId="0A869A75" w14:textId="77777777" w:rsidR="007A6930" w:rsidRDefault="007A6930">
            <w:pPr>
              <w:spacing w:line="520" w:lineRule="atLeast"/>
              <w:rPr>
                <w:rFonts w:ascii="仿宋" w:eastAsia="仿宋" w:hAnsi="仿宋" w:cs="仿宋" w:hint="eastAsia"/>
                <w:b/>
                <w:bCs/>
                <w:sz w:val="24"/>
                <w:lang w:bidi="en-US"/>
              </w:rPr>
            </w:pPr>
          </w:p>
        </w:tc>
      </w:tr>
      <w:tr w:rsidR="007A6930" w14:paraId="5BF0BAD6" w14:textId="77777777">
        <w:tc>
          <w:tcPr>
            <w:tcW w:w="1261" w:type="pct"/>
            <w:tcBorders>
              <w:top w:val="nil"/>
              <w:left w:val="single" w:sz="8" w:space="0" w:color="4F81BD"/>
              <w:bottom w:val="nil"/>
              <w:right w:val="single" w:sz="8" w:space="0" w:color="4F81BD"/>
            </w:tcBorders>
            <w:shd w:val="clear" w:color="auto" w:fill="B8CCE4"/>
          </w:tcPr>
          <w:p w14:paraId="7A81D12A"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PATPatientID</w:t>
            </w:r>
            <w:proofErr w:type="spellEnd"/>
          </w:p>
        </w:tc>
        <w:tc>
          <w:tcPr>
            <w:tcW w:w="880" w:type="pct"/>
            <w:tcBorders>
              <w:top w:val="nil"/>
              <w:left w:val="nil"/>
              <w:bottom w:val="nil"/>
              <w:right w:val="nil"/>
            </w:tcBorders>
            <w:shd w:val="clear" w:color="auto" w:fill="B8CCE4"/>
          </w:tcPr>
          <w:p w14:paraId="61422DD2"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患者主索引</w:t>
            </w:r>
          </w:p>
        </w:tc>
        <w:tc>
          <w:tcPr>
            <w:tcW w:w="1046" w:type="pct"/>
            <w:tcBorders>
              <w:top w:val="nil"/>
              <w:left w:val="single" w:sz="8" w:space="0" w:color="4F81BD"/>
              <w:bottom w:val="nil"/>
              <w:right w:val="single" w:sz="8" w:space="0" w:color="4F81BD"/>
            </w:tcBorders>
            <w:shd w:val="clear" w:color="auto" w:fill="B8CCE4"/>
          </w:tcPr>
          <w:p w14:paraId="42E4AAFA"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894" w:type="pct"/>
            <w:tcBorders>
              <w:top w:val="nil"/>
              <w:left w:val="nil"/>
              <w:bottom w:val="nil"/>
              <w:right w:val="nil"/>
            </w:tcBorders>
            <w:shd w:val="clear" w:color="auto" w:fill="B8CCE4"/>
          </w:tcPr>
          <w:p w14:paraId="598022E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nil"/>
              <w:left w:val="single" w:sz="8" w:space="0" w:color="4F81BD"/>
              <w:bottom w:val="nil"/>
              <w:right w:val="single" w:sz="8" w:space="0" w:color="4F81BD"/>
            </w:tcBorders>
            <w:shd w:val="clear" w:color="auto" w:fill="B8CCE4"/>
          </w:tcPr>
          <w:p w14:paraId="23C87301" w14:textId="77777777" w:rsidR="007A6930" w:rsidRDefault="007A6930">
            <w:pPr>
              <w:spacing w:line="520" w:lineRule="atLeast"/>
              <w:rPr>
                <w:rFonts w:ascii="仿宋" w:eastAsia="仿宋" w:hAnsi="仿宋" w:cs="仿宋" w:hint="eastAsia"/>
                <w:sz w:val="24"/>
                <w:lang w:bidi="en-US"/>
              </w:rPr>
            </w:pPr>
          </w:p>
        </w:tc>
      </w:tr>
      <w:tr w:rsidR="007A6930" w14:paraId="61D4E2D6" w14:textId="77777777">
        <w:tc>
          <w:tcPr>
            <w:tcW w:w="1261" w:type="pct"/>
            <w:tcBorders>
              <w:top w:val="single" w:sz="8" w:space="0" w:color="4F81BD"/>
              <w:left w:val="single" w:sz="8" w:space="0" w:color="4F81BD"/>
              <w:bottom w:val="nil"/>
              <w:right w:val="single" w:sz="8" w:space="0" w:color="4F81BD"/>
            </w:tcBorders>
          </w:tcPr>
          <w:p w14:paraId="3D3C9CE7"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PAADMVisitNumber</w:t>
            </w:r>
            <w:proofErr w:type="spellEnd"/>
          </w:p>
        </w:tc>
        <w:tc>
          <w:tcPr>
            <w:tcW w:w="880" w:type="pct"/>
            <w:tcBorders>
              <w:top w:val="single" w:sz="8" w:space="0" w:color="4F81BD"/>
              <w:left w:val="nil"/>
              <w:bottom w:val="single" w:sz="8" w:space="0" w:color="4F81BD"/>
              <w:right w:val="nil"/>
            </w:tcBorders>
          </w:tcPr>
          <w:p w14:paraId="595C18BE"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就诊号码</w:t>
            </w:r>
          </w:p>
        </w:tc>
        <w:tc>
          <w:tcPr>
            <w:tcW w:w="1046" w:type="pct"/>
            <w:tcBorders>
              <w:top w:val="single" w:sz="8" w:space="0" w:color="4F81BD"/>
              <w:left w:val="single" w:sz="8" w:space="0" w:color="4F81BD"/>
              <w:bottom w:val="nil"/>
              <w:right w:val="single" w:sz="8" w:space="0" w:color="4F81BD"/>
            </w:tcBorders>
          </w:tcPr>
          <w:p w14:paraId="3D2E0E2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894" w:type="pct"/>
            <w:tcBorders>
              <w:top w:val="single" w:sz="8" w:space="0" w:color="4F81BD"/>
              <w:left w:val="nil"/>
              <w:bottom w:val="single" w:sz="8" w:space="0" w:color="4F81BD"/>
              <w:right w:val="nil"/>
            </w:tcBorders>
          </w:tcPr>
          <w:p w14:paraId="2AE20C45"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single" w:sz="8" w:space="0" w:color="4F81BD"/>
              <w:left w:val="single" w:sz="8" w:space="0" w:color="4F81BD"/>
              <w:bottom w:val="nil"/>
              <w:right w:val="single" w:sz="8" w:space="0" w:color="4F81BD"/>
            </w:tcBorders>
          </w:tcPr>
          <w:p w14:paraId="3CFD7095" w14:textId="77777777" w:rsidR="007A6930" w:rsidRDefault="007A6930">
            <w:pPr>
              <w:spacing w:line="520" w:lineRule="atLeast"/>
              <w:rPr>
                <w:rFonts w:ascii="仿宋" w:eastAsia="仿宋" w:hAnsi="仿宋" w:cs="仿宋" w:hint="eastAsia"/>
                <w:sz w:val="24"/>
              </w:rPr>
            </w:pPr>
          </w:p>
        </w:tc>
      </w:tr>
      <w:tr w:rsidR="007A6930" w14:paraId="6012FF81" w14:textId="77777777">
        <w:tc>
          <w:tcPr>
            <w:tcW w:w="1261" w:type="pct"/>
            <w:tcBorders>
              <w:top w:val="nil"/>
              <w:left w:val="single" w:sz="8" w:space="0" w:color="4F81BD"/>
              <w:bottom w:val="nil"/>
              <w:right w:val="single" w:sz="8" w:space="0" w:color="4F81BD"/>
            </w:tcBorders>
            <w:shd w:val="clear" w:color="auto" w:fill="B8CCE4"/>
          </w:tcPr>
          <w:p w14:paraId="3F0F1C5C"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RISRExamID</w:t>
            </w:r>
            <w:proofErr w:type="spellEnd"/>
          </w:p>
        </w:tc>
        <w:tc>
          <w:tcPr>
            <w:tcW w:w="880" w:type="pct"/>
            <w:tcBorders>
              <w:top w:val="nil"/>
              <w:left w:val="nil"/>
              <w:bottom w:val="nil"/>
              <w:right w:val="nil"/>
            </w:tcBorders>
            <w:shd w:val="clear" w:color="auto" w:fill="B8CCE4"/>
          </w:tcPr>
          <w:p w14:paraId="41BFCF7C"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检查号</w:t>
            </w:r>
          </w:p>
        </w:tc>
        <w:tc>
          <w:tcPr>
            <w:tcW w:w="1046" w:type="pct"/>
            <w:tcBorders>
              <w:top w:val="nil"/>
              <w:left w:val="single" w:sz="8" w:space="0" w:color="4F81BD"/>
              <w:bottom w:val="nil"/>
              <w:right w:val="single" w:sz="8" w:space="0" w:color="4F81BD"/>
            </w:tcBorders>
            <w:shd w:val="clear" w:color="auto" w:fill="B8CCE4"/>
          </w:tcPr>
          <w:p w14:paraId="7687AE9F"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VARCHAR(50)</w:t>
            </w:r>
          </w:p>
        </w:tc>
        <w:tc>
          <w:tcPr>
            <w:tcW w:w="894" w:type="pct"/>
            <w:tcBorders>
              <w:top w:val="nil"/>
              <w:left w:val="nil"/>
              <w:bottom w:val="nil"/>
              <w:right w:val="nil"/>
            </w:tcBorders>
            <w:shd w:val="clear" w:color="auto" w:fill="B8CCE4"/>
          </w:tcPr>
          <w:p w14:paraId="4E42FD27"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nil"/>
              <w:left w:val="single" w:sz="8" w:space="0" w:color="4F81BD"/>
              <w:bottom w:val="nil"/>
              <w:right w:val="single" w:sz="8" w:space="0" w:color="4F81BD"/>
            </w:tcBorders>
            <w:shd w:val="clear" w:color="auto" w:fill="B8CCE4"/>
          </w:tcPr>
          <w:p w14:paraId="7AF69084" w14:textId="77777777" w:rsidR="007A6930" w:rsidRDefault="007A6930">
            <w:pPr>
              <w:spacing w:line="520" w:lineRule="atLeast"/>
              <w:rPr>
                <w:rFonts w:ascii="仿宋" w:eastAsia="仿宋" w:hAnsi="仿宋" w:cs="仿宋" w:hint="eastAsia"/>
                <w:sz w:val="24"/>
              </w:rPr>
            </w:pPr>
          </w:p>
        </w:tc>
      </w:tr>
      <w:tr w:rsidR="007A6930" w14:paraId="7307B5FE" w14:textId="77777777">
        <w:tc>
          <w:tcPr>
            <w:tcW w:w="5000" w:type="pct"/>
            <w:gridSpan w:val="5"/>
            <w:tcBorders>
              <w:top w:val="single" w:sz="8" w:space="0" w:color="4F81BD"/>
              <w:left w:val="single" w:sz="8" w:space="0" w:color="4F81BD"/>
              <w:bottom w:val="single" w:sz="8" w:space="0" w:color="4F81BD"/>
              <w:right w:val="single" w:sz="8" w:space="0" w:color="4F81BD"/>
            </w:tcBorders>
          </w:tcPr>
          <w:p w14:paraId="53E0D2E6"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OEORIOrderItemIDList</w:t>
            </w:r>
            <w:proofErr w:type="spellEnd"/>
            <w:r>
              <w:rPr>
                <w:rFonts w:ascii="仿宋" w:eastAsia="仿宋" w:hAnsi="仿宋" w:cs="仿宋" w:hint="eastAsia"/>
                <w:bCs/>
                <w:sz w:val="24"/>
                <w:lang w:bidi="en-US"/>
              </w:rPr>
              <w:t xml:space="preserve">    </w:t>
            </w:r>
            <w:r>
              <w:rPr>
                <w:rFonts w:ascii="仿宋" w:eastAsia="仿宋" w:hAnsi="仿宋" w:cs="仿宋" w:hint="eastAsia"/>
                <w:sz w:val="24"/>
              </w:rPr>
              <w:t>医嘱明细</w:t>
            </w:r>
            <w:r>
              <w:rPr>
                <w:rFonts w:ascii="仿宋" w:eastAsia="仿宋" w:hAnsi="仿宋" w:cs="仿宋" w:hint="eastAsia"/>
                <w:bCs/>
                <w:sz w:val="24"/>
                <w:lang w:bidi="en-US"/>
              </w:rPr>
              <w:t>ID</w:t>
            </w:r>
            <w:r>
              <w:rPr>
                <w:rFonts w:ascii="仿宋" w:eastAsia="仿宋" w:hAnsi="仿宋" w:cs="仿宋" w:hint="eastAsia"/>
                <w:sz w:val="24"/>
              </w:rPr>
              <w:t>集合</w:t>
            </w:r>
          </w:p>
        </w:tc>
      </w:tr>
      <w:tr w:rsidR="007A6930" w14:paraId="01B39350" w14:textId="77777777">
        <w:tc>
          <w:tcPr>
            <w:tcW w:w="1261" w:type="pct"/>
            <w:tcBorders>
              <w:top w:val="single" w:sz="8" w:space="0" w:color="4F81BD"/>
              <w:left w:val="single" w:sz="8" w:space="0" w:color="4F81BD"/>
              <w:bottom w:val="single" w:sz="8" w:space="0" w:color="4F81BD"/>
              <w:right w:val="single" w:sz="8" w:space="0" w:color="4F81BD"/>
            </w:tcBorders>
            <w:shd w:val="clear" w:color="auto" w:fill="B8CCE4"/>
          </w:tcPr>
          <w:p w14:paraId="09DDB575"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OEORIOrderItemID</w:t>
            </w:r>
            <w:proofErr w:type="spellEnd"/>
          </w:p>
        </w:tc>
        <w:tc>
          <w:tcPr>
            <w:tcW w:w="880" w:type="pct"/>
            <w:tcBorders>
              <w:top w:val="single" w:sz="8" w:space="0" w:color="4F81BD"/>
              <w:left w:val="nil"/>
              <w:bottom w:val="single" w:sz="8" w:space="0" w:color="4F81BD"/>
              <w:right w:val="nil"/>
            </w:tcBorders>
            <w:shd w:val="clear" w:color="auto" w:fill="B8CCE4"/>
          </w:tcPr>
          <w:p w14:paraId="1986F770"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医嘱明细</w:t>
            </w:r>
            <w:r>
              <w:rPr>
                <w:rFonts w:ascii="仿宋" w:eastAsia="仿宋" w:hAnsi="仿宋" w:cs="仿宋" w:hint="eastAsia"/>
                <w:bCs/>
                <w:sz w:val="24"/>
                <w:lang w:bidi="en-US"/>
              </w:rPr>
              <w:t>ID</w:t>
            </w:r>
          </w:p>
        </w:tc>
        <w:tc>
          <w:tcPr>
            <w:tcW w:w="1046" w:type="pct"/>
            <w:tcBorders>
              <w:top w:val="single" w:sz="8" w:space="0" w:color="4F81BD"/>
              <w:left w:val="single" w:sz="8" w:space="0" w:color="4F81BD"/>
              <w:bottom w:val="single" w:sz="8" w:space="0" w:color="4F81BD"/>
              <w:right w:val="single" w:sz="8" w:space="0" w:color="4F81BD"/>
            </w:tcBorders>
            <w:shd w:val="clear" w:color="auto" w:fill="B8CCE4"/>
          </w:tcPr>
          <w:p w14:paraId="69CF446C" w14:textId="77777777" w:rsidR="007A6930" w:rsidRDefault="00000000">
            <w:pPr>
              <w:spacing w:line="520" w:lineRule="atLeast"/>
              <w:rPr>
                <w:rFonts w:ascii="仿宋" w:eastAsia="仿宋" w:hAnsi="仿宋" w:cs="仿宋" w:hint="eastAsia"/>
                <w:sz w:val="24"/>
                <w:lang w:bidi="en-US"/>
              </w:rPr>
            </w:pPr>
            <w:bookmarkStart w:id="3" w:name="OLE_LINK11"/>
            <w:bookmarkStart w:id="4" w:name="OLE_LINK12"/>
            <w:bookmarkStart w:id="5" w:name="OLE_LINK13"/>
            <w:r>
              <w:rPr>
                <w:rFonts w:ascii="仿宋" w:eastAsia="仿宋" w:hAnsi="仿宋" w:cs="仿宋" w:hint="eastAsia"/>
                <w:bCs/>
                <w:sz w:val="24"/>
                <w:lang w:bidi="en-US"/>
              </w:rPr>
              <w:t>VARCHAR(30)</w:t>
            </w:r>
            <w:bookmarkEnd w:id="3"/>
            <w:bookmarkEnd w:id="4"/>
            <w:bookmarkEnd w:id="5"/>
          </w:p>
        </w:tc>
        <w:tc>
          <w:tcPr>
            <w:tcW w:w="894" w:type="pct"/>
            <w:tcBorders>
              <w:top w:val="single" w:sz="8" w:space="0" w:color="4F81BD"/>
              <w:left w:val="nil"/>
              <w:bottom w:val="single" w:sz="8" w:space="0" w:color="4F81BD"/>
              <w:right w:val="nil"/>
            </w:tcBorders>
            <w:shd w:val="clear" w:color="auto" w:fill="B8CCE4"/>
          </w:tcPr>
          <w:p w14:paraId="4F80E10A" w14:textId="77777777" w:rsidR="007A6930" w:rsidRDefault="00000000">
            <w:pPr>
              <w:spacing w:line="520" w:lineRule="atLeast"/>
              <w:rPr>
                <w:rFonts w:ascii="仿宋" w:eastAsia="仿宋" w:hAnsi="仿宋" w:cs="仿宋" w:hint="eastAsia"/>
                <w:sz w:val="24"/>
                <w:lang w:bidi="en-US"/>
              </w:rPr>
            </w:pPr>
            <w:bookmarkStart w:id="6" w:name="OLE_LINK21"/>
            <w:bookmarkStart w:id="7" w:name="OLE_LINK22"/>
            <w:bookmarkStart w:id="8" w:name="OLE_LINK23"/>
            <w:r>
              <w:rPr>
                <w:rFonts w:ascii="仿宋" w:eastAsia="仿宋" w:hAnsi="仿宋" w:cs="仿宋" w:hint="eastAsia"/>
                <w:bCs/>
                <w:sz w:val="24"/>
                <w:lang w:bidi="en-US"/>
              </w:rPr>
              <w:t>NOT NULL</w:t>
            </w:r>
            <w:bookmarkEnd w:id="6"/>
            <w:bookmarkEnd w:id="7"/>
            <w:bookmarkEnd w:id="8"/>
          </w:p>
        </w:tc>
        <w:tc>
          <w:tcPr>
            <w:tcW w:w="917" w:type="pct"/>
            <w:tcBorders>
              <w:top w:val="single" w:sz="8" w:space="0" w:color="4F81BD"/>
              <w:left w:val="single" w:sz="8" w:space="0" w:color="4F81BD"/>
              <w:bottom w:val="single" w:sz="8" w:space="0" w:color="4F81BD"/>
              <w:right w:val="single" w:sz="8" w:space="0" w:color="4F81BD"/>
            </w:tcBorders>
            <w:shd w:val="clear" w:color="auto" w:fill="B8CCE4"/>
          </w:tcPr>
          <w:p w14:paraId="1E461580" w14:textId="77777777" w:rsidR="007A6930" w:rsidRDefault="007A6930">
            <w:pPr>
              <w:spacing w:line="520" w:lineRule="atLeast"/>
              <w:rPr>
                <w:rFonts w:ascii="仿宋" w:eastAsia="仿宋" w:hAnsi="仿宋" w:cs="仿宋" w:hint="eastAsia"/>
                <w:sz w:val="24"/>
                <w:lang w:bidi="en-US"/>
              </w:rPr>
            </w:pPr>
          </w:p>
        </w:tc>
      </w:tr>
      <w:tr w:rsidR="007A6930" w14:paraId="38D7C295" w14:textId="77777777">
        <w:tc>
          <w:tcPr>
            <w:tcW w:w="1261" w:type="pct"/>
            <w:tcBorders>
              <w:top w:val="single" w:sz="8" w:space="0" w:color="4F81BD"/>
              <w:left w:val="single" w:sz="8" w:space="0" w:color="4F81BD"/>
              <w:bottom w:val="single" w:sz="8" w:space="0" w:color="4F81BD"/>
              <w:right w:val="single" w:sz="8" w:space="0" w:color="4F81BD"/>
            </w:tcBorders>
            <w:shd w:val="clear" w:color="auto" w:fill="B8CCE4"/>
          </w:tcPr>
          <w:p w14:paraId="6127264C" w14:textId="77777777" w:rsidR="007A6930" w:rsidRDefault="00000000">
            <w:pPr>
              <w:spacing w:line="520" w:lineRule="atLeast"/>
              <w:rPr>
                <w:rFonts w:ascii="仿宋" w:eastAsia="仿宋" w:hAnsi="仿宋" w:cs="仿宋" w:hint="eastAsia"/>
                <w:bCs/>
                <w:sz w:val="24"/>
                <w:lang w:bidi="en-US"/>
              </w:rPr>
            </w:pPr>
            <w:bookmarkStart w:id="9" w:name="OLE_LINK29"/>
            <w:bookmarkStart w:id="10" w:name="OLE_LINK28"/>
            <w:bookmarkStart w:id="11" w:name="OLE_LINK27"/>
            <w:proofErr w:type="spellStart"/>
            <w:r>
              <w:rPr>
                <w:rFonts w:ascii="仿宋" w:eastAsia="仿宋" w:hAnsi="仿宋" w:cs="仿宋" w:hint="eastAsia"/>
                <w:bCs/>
                <w:sz w:val="24"/>
                <w:lang w:bidi="en-US"/>
              </w:rPr>
              <w:lastRenderedPageBreak/>
              <w:t>ReportType</w:t>
            </w:r>
            <w:bookmarkEnd w:id="9"/>
            <w:bookmarkEnd w:id="10"/>
            <w:bookmarkEnd w:id="11"/>
            <w:proofErr w:type="spellEnd"/>
          </w:p>
        </w:tc>
        <w:tc>
          <w:tcPr>
            <w:tcW w:w="880" w:type="pct"/>
            <w:tcBorders>
              <w:top w:val="single" w:sz="8" w:space="0" w:color="4F81BD"/>
              <w:left w:val="nil"/>
              <w:bottom w:val="single" w:sz="8" w:space="0" w:color="4F81BD"/>
              <w:right w:val="nil"/>
            </w:tcBorders>
            <w:shd w:val="clear" w:color="auto" w:fill="B8CCE4"/>
          </w:tcPr>
          <w:p w14:paraId="35F52155"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报告类型</w:t>
            </w:r>
          </w:p>
        </w:tc>
        <w:tc>
          <w:tcPr>
            <w:tcW w:w="1046" w:type="pct"/>
            <w:tcBorders>
              <w:top w:val="single" w:sz="8" w:space="0" w:color="4F81BD"/>
              <w:left w:val="single" w:sz="8" w:space="0" w:color="4F81BD"/>
              <w:bottom w:val="single" w:sz="8" w:space="0" w:color="4F81BD"/>
              <w:right w:val="single" w:sz="8" w:space="0" w:color="4F81BD"/>
            </w:tcBorders>
            <w:shd w:val="clear" w:color="auto" w:fill="B8CCE4"/>
          </w:tcPr>
          <w:p w14:paraId="180C7DB1"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894" w:type="pct"/>
            <w:tcBorders>
              <w:top w:val="single" w:sz="8" w:space="0" w:color="4F81BD"/>
              <w:left w:val="nil"/>
              <w:bottom w:val="single" w:sz="8" w:space="0" w:color="4F81BD"/>
              <w:right w:val="nil"/>
            </w:tcBorders>
            <w:shd w:val="clear" w:color="auto" w:fill="B8CCE4"/>
          </w:tcPr>
          <w:p w14:paraId="323EB18A"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single" w:sz="8" w:space="0" w:color="4F81BD"/>
              <w:left w:val="single" w:sz="8" w:space="0" w:color="4F81BD"/>
              <w:bottom w:val="single" w:sz="8" w:space="0" w:color="4F81BD"/>
              <w:right w:val="single" w:sz="8" w:space="0" w:color="4F81BD"/>
            </w:tcBorders>
            <w:shd w:val="clear" w:color="auto" w:fill="B8CCE4"/>
          </w:tcPr>
          <w:p w14:paraId="2A2DC47D"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sz w:val="24"/>
              </w:rPr>
              <w:t>2病理,3心电,4超声,5内镜,6放射</w:t>
            </w:r>
          </w:p>
        </w:tc>
      </w:tr>
      <w:tr w:rsidR="007A6930" w14:paraId="5072E1C0" w14:textId="77777777">
        <w:tc>
          <w:tcPr>
            <w:tcW w:w="1261" w:type="pct"/>
            <w:tcBorders>
              <w:top w:val="single" w:sz="8" w:space="0" w:color="4F81BD"/>
              <w:left w:val="single" w:sz="8" w:space="0" w:color="4F81BD"/>
              <w:bottom w:val="nil"/>
              <w:right w:val="single" w:sz="8" w:space="0" w:color="4F81BD"/>
            </w:tcBorders>
          </w:tcPr>
          <w:p w14:paraId="4850996F"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RISRReportDocCode</w:t>
            </w:r>
            <w:proofErr w:type="spellEnd"/>
          </w:p>
        </w:tc>
        <w:tc>
          <w:tcPr>
            <w:tcW w:w="880" w:type="pct"/>
            <w:tcBorders>
              <w:top w:val="single" w:sz="8" w:space="0" w:color="4F81BD"/>
              <w:left w:val="nil"/>
              <w:bottom w:val="single" w:sz="8" w:space="0" w:color="4F81BD"/>
              <w:right w:val="nil"/>
            </w:tcBorders>
          </w:tcPr>
          <w:p w14:paraId="571AFFDB"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报告医生代码</w:t>
            </w:r>
          </w:p>
        </w:tc>
        <w:tc>
          <w:tcPr>
            <w:tcW w:w="1046" w:type="pct"/>
            <w:tcBorders>
              <w:top w:val="single" w:sz="8" w:space="0" w:color="4F81BD"/>
              <w:left w:val="single" w:sz="8" w:space="0" w:color="4F81BD"/>
              <w:bottom w:val="nil"/>
              <w:right w:val="single" w:sz="8" w:space="0" w:color="4F81BD"/>
            </w:tcBorders>
          </w:tcPr>
          <w:p w14:paraId="41D647CE"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VARCHAR(50)</w:t>
            </w:r>
          </w:p>
        </w:tc>
        <w:tc>
          <w:tcPr>
            <w:tcW w:w="894" w:type="pct"/>
            <w:tcBorders>
              <w:top w:val="single" w:sz="8" w:space="0" w:color="4F81BD"/>
              <w:left w:val="nil"/>
              <w:bottom w:val="single" w:sz="8" w:space="0" w:color="4F81BD"/>
              <w:right w:val="nil"/>
            </w:tcBorders>
          </w:tcPr>
          <w:p w14:paraId="548D7C1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single" w:sz="8" w:space="0" w:color="4F81BD"/>
              <w:left w:val="single" w:sz="8" w:space="0" w:color="4F81BD"/>
              <w:bottom w:val="nil"/>
              <w:right w:val="single" w:sz="8" w:space="0" w:color="4F81BD"/>
            </w:tcBorders>
          </w:tcPr>
          <w:p w14:paraId="52DF0295" w14:textId="77777777" w:rsidR="007A6930" w:rsidRDefault="007A6930">
            <w:pPr>
              <w:spacing w:line="520" w:lineRule="atLeast"/>
              <w:rPr>
                <w:rFonts w:ascii="仿宋" w:eastAsia="仿宋" w:hAnsi="仿宋" w:cs="仿宋" w:hint="eastAsia"/>
                <w:sz w:val="24"/>
              </w:rPr>
            </w:pPr>
          </w:p>
        </w:tc>
      </w:tr>
      <w:tr w:rsidR="007A6930" w14:paraId="0DEC2C69" w14:textId="77777777">
        <w:tc>
          <w:tcPr>
            <w:tcW w:w="1261" w:type="pct"/>
            <w:tcBorders>
              <w:top w:val="nil"/>
              <w:left w:val="single" w:sz="8" w:space="0" w:color="4F81BD"/>
              <w:bottom w:val="nil"/>
              <w:right w:val="single" w:sz="8" w:space="0" w:color="4F81BD"/>
            </w:tcBorders>
            <w:shd w:val="clear" w:color="auto" w:fill="B8CCE4"/>
          </w:tcPr>
          <w:p w14:paraId="624B517F"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RISRFinalCheckDate</w:t>
            </w:r>
            <w:proofErr w:type="spellEnd"/>
          </w:p>
        </w:tc>
        <w:tc>
          <w:tcPr>
            <w:tcW w:w="880" w:type="pct"/>
            <w:tcBorders>
              <w:top w:val="nil"/>
              <w:left w:val="nil"/>
              <w:bottom w:val="nil"/>
              <w:right w:val="nil"/>
            </w:tcBorders>
            <w:shd w:val="clear" w:color="auto" w:fill="B8CCE4"/>
          </w:tcPr>
          <w:p w14:paraId="7E8271AA"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终审日期</w:t>
            </w:r>
          </w:p>
        </w:tc>
        <w:tc>
          <w:tcPr>
            <w:tcW w:w="1046" w:type="pct"/>
            <w:tcBorders>
              <w:top w:val="nil"/>
              <w:left w:val="single" w:sz="8" w:space="0" w:color="4F81BD"/>
              <w:bottom w:val="nil"/>
              <w:right w:val="single" w:sz="8" w:space="0" w:color="4F81BD"/>
            </w:tcBorders>
            <w:shd w:val="clear" w:color="auto" w:fill="B8CCE4"/>
          </w:tcPr>
          <w:p w14:paraId="6D4F829D"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DATE</w:t>
            </w:r>
          </w:p>
        </w:tc>
        <w:tc>
          <w:tcPr>
            <w:tcW w:w="894" w:type="pct"/>
            <w:tcBorders>
              <w:top w:val="nil"/>
              <w:left w:val="nil"/>
              <w:bottom w:val="nil"/>
              <w:right w:val="nil"/>
            </w:tcBorders>
            <w:shd w:val="clear" w:color="auto" w:fill="B8CCE4"/>
          </w:tcPr>
          <w:p w14:paraId="1E52A49E"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nil"/>
              <w:left w:val="single" w:sz="8" w:space="0" w:color="4F81BD"/>
              <w:bottom w:val="nil"/>
              <w:right w:val="single" w:sz="8" w:space="0" w:color="4F81BD"/>
            </w:tcBorders>
            <w:shd w:val="clear" w:color="auto" w:fill="B8CCE4"/>
          </w:tcPr>
          <w:p w14:paraId="6382044F"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YYYY-MM-DD</w:t>
            </w:r>
          </w:p>
        </w:tc>
      </w:tr>
      <w:tr w:rsidR="007A6930" w14:paraId="54C78A04" w14:textId="77777777">
        <w:tc>
          <w:tcPr>
            <w:tcW w:w="1261" w:type="pct"/>
            <w:tcBorders>
              <w:top w:val="single" w:sz="8" w:space="0" w:color="4F81BD"/>
              <w:left w:val="single" w:sz="8" w:space="0" w:color="4F81BD"/>
              <w:bottom w:val="nil"/>
              <w:right w:val="single" w:sz="8" w:space="0" w:color="4F81BD"/>
            </w:tcBorders>
          </w:tcPr>
          <w:p w14:paraId="3870663A"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RISRFinalCheckTime</w:t>
            </w:r>
            <w:proofErr w:type="spellEnd"/>
          </w:p>
        </w:tc>
        <w:tc>
          <w:tcPr>
            <w:tcW w:w="880" w:type="pct"/>
            <w:tcBorders>
              <w:top w:val="single" w:sz="8" w:space="0" w:color="4F81BD"/>
              <w:left w:val="nil"/>
              <w:bottom w:val="single" w:sz="8" w:space="0" w:color="4F81BD"/>
              <w:right w:val="nil"/>
            </w:tcBorders>
          </w:tcPr>
          <w:p w14:paraId="4B0E8DBF"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终审时间</w:t>
            </w:r>
          </w:p>
        </w:tc>
        <w:tc>
          <w:tcPr>
            <w:tcW w:w="1046" w:type="pct"/>
            <w:tcBorders>
              <w:top w:val="single" w:sz="8" w:space="0" w:color="4F81BD"/>
              <w:left w:val="single" w:sz="8" w:space="0" w:color="4F81BD"/>
              <w:bottom w:val="nil"/>
              <w:right w:val="single" w:sz="8" w:space="0" w:color="4F81BD"/>
            </w:tcBorders>
          </w:tcPr>
          <w:p w14:paraId="0860A797"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TIME</w:t>
            </w:r>
          </w:p>
        </w:tc>
        <w:tc>
          <w:tcPr>
            <w:tcW w:w="894" w:type="pct"/>
            <w:tcBorders>
              <w:top w:val="single" w:sz="8" w:space="0" w:color="4F81BD"/>
              <w:left w:val="nil"/>
              <w:bottom w:val="single" w:sz="8" w:space="0" w:color="4F81BD"/>
              <w:right w:val="nil"/>
            </w:tcBorders>
          </w:tcPr>
          <w:p w14:paraId="7F09FF1A"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single" w:sz="8" w:space="0" w:color="4F81BD"/>
              <w:left w:val="single" w:sz="8" w:space="0" w:color="4F81BD"/>
              <w:bottom w:val="nil"/>
              <w:right w:val="single" w:sz="8" w:space="0" w:color="4F81BD"/>
            </w:tcBorders>
          </w:tcPr>
          <w:p w14:paraId="3D8C91F0"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hh:mm:ss</w:t>
            </w:r>
            <w:proofErr w:type="spellEnd"/>
          </w:p>
        </w:tc>
      </w:tr>
      <w:tr w:rsidR="007A6930" w14:paraId="044F1FA5" w14:textId="77777777">
        <w:tc>
          <w:tcPr>
            <w:tcW w:w="1261" w:type="pct"/>
            <w:tcBorders>
              <w:top w:val="nil"/>
              <w:left w:val="single" w:sz="8" w:space="0" w:color="4F81BD"/>
              <w:bottom w:val="nil"/>
              <w:right w:val="single" w:sz="8" w:space="0" w:color="4F81BD"/>
            </w:tcBorders>
            <w:shd w:val="clear" w:color="auto" w:fill="B8CCE4"/>
          </w:tcPr>
          <w:p w14:paraId="06068F87"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RISPCriticalValueDetail</w:t>
            </w:r>
            <w:proofErr w:type="spellEnd"/>
          </w:p>
        </w:tc>
        <w:tc>
          <w:tcPr>
            <w:tcW w:w="880" w:type="pct"/>
            <w:tcBorders>
              <w:top w:val="nil"/>
              <w:left w:val="nil"/>
              <w:bottom w:val="nil"/>
              <w:right w:val="nil"/>
            </w:tcBorders>
            <w:shd w:val="clear" w:color="auto" w:fill="B8CCE4"/>
          </w:tcPr>
          <w:p w14:paraId="44BCD9E0"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危急值报告内容</w:t>
            </w:r>
          </w:p>
        </w:tc>
        <w:tc>
          <w:tcPr>
            <w:tcW w:w="1046" w:type="pct"/>
            <w:tcBorders>
              <w:top w:val="nil"/>
              <w:left w:val="single" w:sz="8" w:space="0" w:color="4F81BD"/>
              <w:bottom w:val="nil"/>
              <w:right w:val="single" w:sz="8" w:space="0" w:color="4F81BD"/>
            </w:tcBorders>
            <w:shd w:val="clear" w:color="auto" w:fill="B8CCE4"/>
          </w:tcPr>
          <w:p w14:paraId="1BFF4A2F"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VARCHAR(600)</w:t>
            </w:r>
          </w:p>
        </w:tc>
        <w:tc>
          <w:tcPr>
            <w:tcW w:w="894" w:type="pct"/>
            <w:tcBorders>
              <w:top w:val="nil"/>
              <w:left w:val="nil"/>
              <w:bottom w:val="nil"/>
              <w:right w:val="nil"/>
            </w:tcBorders>
            <w:shd w:val="clear" w:color="auto" w:fill="B8CCE4"/>
          </w:tcPr>
          <w:p w14:paraId="2BCD9E74"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nil"/>
              <w:left w:val="single" w:sz="8" w:space="0" w:color="4F81BD"/>
              <w:bottom w:val="nil"/>
              <w:right w:val="single" w:sz="8" w:space="0" w:color="4F81BD"/>
            </w:tcBorders>
            <w:shd w:val="clear" w:color="auto" w:fill="B8CCE4"/>
          </w:tcPr>
          <w:p w14:paraId="0A449685" w14:textId="77777777" w:rsidR="007A6930" w:rsidRDefault="007A6930">
            <w:pPr>
              <w:spacing w:line="520" w:lineRule="atLeast"/>
              <w:rPr>
                <w:rFonts w:ascii="仿宋" w:eastAsia="仿宋" w:hAnsi="仿宋" w:cs="仿宋" w:hint="eastAsia"/>
                <w:bCs/>
                <w:sz w:val="24"/>
                <w:lang w:bidi="en-US"/>
              </w:rPr>
            </w:pPr>
          </w:p>
        </w:tc>
      </w:tr>
      <w:tr w:rsidR="007A6930" w14:paraId="103F466B" w14:textId="77777777">
        <w:tc>
          <w:tcPr>
            <w:tcW w:w="1261" w:type="pct"/>
            <w:tcBorders>
              <w:top w:val="single" w:sz="8" w:space="0" w:color="4F81BD"/>
              <w:left w:val="single" w:sz="8" w:space="0" w:color="4F81BD"/>
              <w:bottom w:val="nil"/>
              <w:right w:val="single" w:sz="8" w:space="0" w:color="4F81BD"/>
            </w:tcBorders>
          </w:tcPr>
          <w:p w14:paraId="6A7DC0AD"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UpdateUserCode</w:t>
            </w:r>
            <w:proofErr w:type="spellEnd"/>
          </w:p>
        </w:tc>
        <w:tc>
          <w:tcPr>
            <w:tcW w:w="880" w:type="pct"/>
            <w:tcBorders>
              <w:top w:val="single" w:sz="8" w:space="0" w:color="4F81BD"/>
              <w:left w:val="nil"/>
              <w:bottom w:val="single" w:sz="8" w:space="0" w:color="4F81BD"/>
              <w:right w:val="nil"/>
            </w:tcBorders>
          </w:tcPr>
          <w:p w14:paraId="75558E7A"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最后更新人编码</w:t>
            </w:r>
          </w:p>
        </w:tc>
        <w:tc>
          <w:tcPr>
            <w:tcW w:w="1046" w:type="pct"/>
            <w:tcBorders>
              <w:top w:val="single" w:sz="8" w:space="0" w:color="4F81BD"/>
              <w:left w:val="single" w:sz="8" w:space="0" w:color="4F81BD"/>
              <w:bottom w:val="nil"/>
              <w:right w:val="single" w:sz="8" w:space="0" w:color="4F81BD"/>
            </w:tcBorders>
          </w:tcPr>
          <w:p w14:paraId="6E47D228"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VARCHAR(20)</w:t>
            </w:r>
          </w:p>
        </w:tc>
        <w:tc>
          <w:tcPr>
            <w:tcW w:w="894" w:type="pct"/>
            <w:tcBorders>
              <w:top w:val="single" w:sz="8" w:space="0" w:color="4F81BD"/>
              <w:left w:val="nil"/>
              <w:bottom w:val="single" w:sz="8" w:space="0" w:color="4F81BD"/>
              <w:right w:val="nil"/>
            </w:tcBorders>
          </w:tcPr>
          <w:p w14:paraId="545641D7"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single" w:sz="8" w:space="0" w:color="4F81BD"/>
              <w:left w:val="single" w:sz="8" w:space="0" w:color="4F81BD"/>
              <w:bottom w:val="nil"/>
              <w:right w:val="single" w:sz="8" w:space="0" w:color="4F81BD"/>
            </w:tcBorders>
          </w:tcPr>
          <w:p w14:paraId="0C28B1F2" w14:textId="77777777" w:rsidR="007A6930" w:rsidRDefault="007A6930">
            <w:pPr>
              <w:spacing w:line="520" w:lineRule="atLeast"/>
              <w:rPr>
                <w:rFonts w:ascii="仿宋" w:eastAsia="仿宋" w:hAnsi="仿宋" w:cs="仿宋" w:hint="eastAsia"/>
                <w:bCs/>
                <w:sz w:val="24"/>
                <w:lang w:bidi="en-US"/>
              </w:rPr>
            </w:pPr>
          </w:p>
        </w:tc>
      </w:tr>
      <w:tr w:rsidR="007A6930" w14:paraId="5CBBF9EC" w14:textId="77777777">
        <w:tc>
          <w:tcPr>
            <w:tcW w:w="1261" w:type="pct"/>
            <w:tcBorders>
              <w:top w:val="nil"/>
              <w:left w:val="single" w:sz="8" w:space="0" w:color="4F81BD"/>
              <w:bottom w:val="nil"/>
              <w:right w:val="single" w:sz="8" w:space="0" w:color="4F81BD"/>
            </w:tcBorders>
            <w:shd w:val="clear" w:color="auto" w:fill="B8CCE4"/>
          </w:tcPr>
          <w:p w14:paraId="667D1E82"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UpdateDate</w:t>
            </w:r>
            <w:proofErr w:type="spellEnd"/>
          </w:p>
        </w:tc>
        <w:tc>
          <w:tcPr>
            <w:tcW w:w="880" w:type="pct"/>
            <w:tcBorders>
              <w:top w:val="nil"/>
              <w:left w:val="nil"/>
              <w:bottom w:val="nil"/>
              <w:right w:val="nil"/>
            </w:tcBorders>
            <w:shd w:val="clear" w:color="auto" w:fill="B8CCE4"/>
          </w:tcPr>
          <w:p w14:paraId="69083E6F"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最后更新日期</w:t>
            </w:r>
          </w:p>
        </w:tc>
        <w:tc>
          <w:tcPr>
            <w:tcW w:w="1046" w:type="pct"/>
            <w:tcBorders>
              <w:top w:val="nil"/>
              <w:left w:val="single" w:sz="8" w:space="0" w:color="4F81BD"/>
              <w:bottom w:val="nil"/>
              <w:right w:val="single" w:sz="8" w:space="0" w:color="4F81BD"/>
            </w:tcBorders>
            <w:shd w:val="clear" w:color="auto" w:fill="B8CCE4"/>
          </w:tcPr>
          <w:p w14:paraId="7C502706"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DATE</w:t>
            </w:r>
          </w:p>
        </w:tc>
        <w:tc>
          <w:tcPr>
            <w:tcW w:w="894" w:type="pct"/>
            <w:tcBorders>
              <w:top w:val="nil"/>
              <w:left w:val="nil"/>
              <w:bottom w:val="nil"/>
              <w:right w:val="nil"/>
            </w:tcBorders>
            <w:shd w:val="clear" w:color="auto" w:fill="B8CCE4"/>
          </w:tcPr>
          <w:p w14:paraId="29F6174E"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nil"/>
              <w:left w:val="single" w:sz="8" w:space="0" w:color="4F81BD"/>
              <w:bottom w:val="nil"/>
              <w:right w:val="single" w:sz="8" w:space="0" w:color="4F81BD"/>
            </w:tcBorders>
            <w:shd w:val="clear" w:color="auto" w:fill="B8CCE4"/>
          </w:tcPr>
          <w:p w14:paraId="60E8C434"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YYYY-MM-DD</w:t>
            </w:r>
          </w:p>
        </w:tc>
      </w:tr>
      <w:tr w:rsidR="007A6930" w14:paraId="77C4F138" w14:textId="77777777">
        <w:tc>
          <w:tcPr>
            <w:tcW w:w="1261" w:type="pct"/>
            <w:tcBorders>
              <w:top w:val="single" w:sz="8" w:space="0" w:color="4F81BD"/>
              <w:left w:val="single" w:sz="8" w:space="0" w:color="4F81BD"/>
              <w:bottom w:val="single" w:sz="8" w:space="0" w:color="4F81BD"/>
              <w:right w:val="single" w:sz="8" w:space="0" w:color="4F81BD"/>
            </w:tcBorders>
          </w:tcPr>
          <w:p w14:paraId="326FB651"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UpdateTime</w:t>
            </w:r>
            <w:proofErr w:type="spellEnd"/>
          </w:p>
        </w:tc>
        <w:tc>
          <w:tcPr>
            <w:tcW w:w="880" w:type="pct"/>
            <w:tcBorders>
              <w:top w:val="single" w:sz="8" w:space="0" w:color="4F81BD"/>
              <w:left w:val="nil"/>
              <w:bottom w:val="single" w:sz="8" w:space="0" w:color="4F81BD"/>
              <w:right w:val="nil"/>
            </w:tcBorders>
          </w:tcPr>
          <w:p w14:paraId="02B20444"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最后更新时间</w:t>
            </w:r>
          </w:p>
        </w:tc>
        <w:tc>
          <w:tcPr>
            <w:tcW w:w="1046" w:type="pct"/>
            <w:tcBorders>
              <w:top w:val="single" w:sz="8" w:space="0" w:color="4F81BD"/>
              <w:left w:val="single" w:sz="8" w:space="0" w:color="4F81BD"/>
              <w:bottom w:val="single" w:sz="8" w:space="0" w:color="4F81BD"/>
              <w:right w:val="single" w:sz="8" w:space="0" w:color="4F81BD"/>
            </w:tcBorders>
          </w:tcPr>
          <w:p w14:paraId="025A5915"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TIME</w:t>
            </w:r>
          </w:p>
        </w:tc>
        <w:tc>
          <w:tcPr>
            <w:tcW w:w="894" w:type="pct"/>
            <w:tcBorders>
              <w:top w:val="single" w:sz="8" w:space="0" w:color="4F81BD"/>
              <w:left w:val="nil"/>
              <w:bottom w:val="single" w:sz="8" w:space="0" w:color="4F81BD"/>
              <w:right w:val="nil"/>
            </w:tcBorders>
          </w:tcPr>
          <w:p w14:paraId="5F182CD5"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917" w:type="pct"/>
            <w:tcBorders>
              <w:top w:val="single" w:sz="8" w:space="0" w:color="4F81BD"/>
              <w:left w:val="single" w:sz="8" w:space="0" w:color="4F81BD"/>
              <w:bottom w:val="single" w:sz="8" w:space="0" w:color="4F81BD"/>
              <w:right w:val="single" w:sz="8" w:space="0" w:color="4F81BD"/>
            </w:tcBorders>
          </w:tcPr>
          <w:p w14:paraId="3D7CCCAE"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hh:mm:ss</w:t>
            </w:r>
            <w:proofErr w:type="spellEnd"/>
          </w:p>
        </w:tc>
      </w:tr>
    </w:tbl>
    <w:p w14:paraId="5966F285" w14:textId="77777777" w:rsidR="007A6930" w:rsidRDefault="007A6930">
      <w:pPr>
        <w:spacing w:line="520" w:lineRule="atLeast"/>
        <w:rPr>
          <w:rFonts w:ascii="仿宋" w:eastAsia="仿宋" w:hAnsi="仿宋" w:cs="仿宋" w:hint="eastAsia"/>
          <w:sz w:val="24"/>
        </w:rPr>
      </w:pPr>
    </w:p>
    <w:tbl>
      <w:tblPr>
        <w:tblW w:w="5000" w:type="pct"/>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A0" w:firstRow="1" w:lastRow="0" w:firstColumn="1" w:lastColumn="0" w:noHBand="0" w:noVBand="1"/>
      </w:tblPr>
      <w:tblGrid>
        <w:gridCol w:w="8296"/>
      </w:tblGrid>
      <w:tr w:rsidR="007A6930" w14:paraId="1503F061" w14:textId="77777777">
        <w:tc>
          <w:tcPr>
            <w:tcW w:w="5000" w:type="pct"/>
            <w:tcBorders>
              <w:top w:val="single" w:sz="4" w:space="0" w:color="5B9BD5"/>
              <w:left w:val="single" w:sz="4" w:space="0" w:color="5B9BD5"/>
              <w:bottom w:val="single" w:sz="4" w:space="0" w:color="5B9BD5"/>
              <w:right w:val="single" w:sz="4" w:space="0" w:color="5B9BD5"/>
            </w:tcBorders>
            <w:shd w:val="clear" w:color="auto" w:fill="5B9BD5"/>
          </w:tcPr>
          <w:p w14:paraId="5D72B7D9"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示例</w:t>
            </w:r>
          </w:p>
        </w:tc>
      </w:tr>
      <w:tr w:rsidR="007A6930" w14:paraId="3C8C6E2A" w14:textId="77777777">
        <w:tc>
          <w:tcPr>
            <w:tcW w:w="5000" w:type="pct"/>
            <w:tcBorders>
              <w:top w:val="single" w:sz="4" w:space="0" w:color="9CC2E5"/>
              <w:left w:val="single" w:sz="4" w:space="0" w:color="9CC2E5"/>
              <w:bottom w:val="single" w:sz="4" w:space="0" w:color="9CC2E5"/>
              <w:right w:val="single" w:sz="4" w:space="0" w:color="9CC2E5"/>
            </w:tcBorders>
            <w:shd w:val="clear" w:color="auto" w:fill="FFFFFF"/>
          </w:tcPr>
          <w:p w14:paraId="532965F8"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&lt;Request&gt;</w:t>
            </w:r>
          </w:p>
          <w:p w14:paraId="7639C5CA"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t>&lt;Header&gt;</w:t>
            </w:r>
          </w:p>
          <w:p w14:paraId="2165C966"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SourceSystem</w:t>
            </w:r>
            <w:proofErr w:type="spellEnd"/>
            <w:r>
              <w:rPr>
                <w:rFonts w:ascii="仿宋" w:eastAsia="仿宋" w:hAnsi="仿宋" w:cs="仿宋" w:hint="eastAsia"/>
                <w:sz w:val="24"/>
              </w:rPr>
              <w:t>&gt;&lt;/</w:t>
            </w:r>
            <w:proofErr w:type="spellStart"/>
            <w:r>
              <w:rPr>
                <w:rFonts w:ascii="仿宋" w:eastAsia="仿宋" w:hAnsi="仿宋" w:cs="仿宋" w:hint="eastAsia"/>
                <w:sz w:val="24"/>
              </w:rPr>
              <w:t>SourceSystem</w:t>
            </w:r>
            <w:proofErr w:type="spellEnd"/>
            <w:r>
              <w:rPr>
                <w:rFonts w:ascii="仿宋" w:eastAsia="仿宋" w:hAnsi="仿宋" w:cs="仿宋" w:hint="eastAsia"/>
                <w:sz w:val="24"/>
              </w:rPr>
              <w:t>&gt;</w:t>
            </w:r>
          </w:p>
          <w:p w14:paraId="58EC2100"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MessageID</w:t>
            </w:r>
            <w:proofErr w:type="spellEnd"/>
            <w:r>
              <w:rPr>
                <w:rFonts w:ascii="仿宋" w:eastAsia="仿宋" w:hAnsi="仿宋" w:cs="仿宋" w:hint="eastAsia"/>
                <w:sz w:val="24"/>
              </w:rPr>
              <w:t>&gt;&lt;/</w:t>
            </w:r>
            <w:proofErr w:type="spellStart"/>
            <w:r>
              <w:rPr>
                <w:rFonts w:ascii="仿宋" w:eastAsia="仿宋" w:hAnsi="仿宋" w:cs="仿宋" w:hint="eastAsia"/>
                <w:sz w:val="24"/>
              </w:rPr>
              <w:t>MessageID</w:t>
            </w:r>
            <w:proofErr w:type="spellEnd"/>
            <w:r>
              <w:rPr>
                <w:rFonts w:ascii="仿宋" w:eastAsia="仿宋" w:hAnsi="仿宋" w:cs="仿宋" w:hint="eastAsia"/>
                <w:sz w:val="24"/>
              </w:rPr>
              <w:t>&gt;</w:t>
            </w:r>
          </w:p>
          <w:p w14:paraId="75BAD9C2"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t>&lt;/Header&gt;</w:t>
            </w:r>
          </w:p>
          <w:p w14:paraId="1C40E2BC"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t>&lt;Body&gt;</w:t>
            </w:r>
          </w:p>
          <w:p w14:paraId="0047187F"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lastRenderedPageBreak/>
              <w:tab/>
            </w:r>
            <w:r>
              <w:rPr>
                <w:rFonts w:ascii="仿宋" w:eastAsia="仿宋" w:hAnsi="仿宋" w:cs="仿宋" w:hint="eastAsia"/>
                <w:sz w:val="24"/>
              </w:rPr>
              <w:tab/>
              <w:t>&lt;</w:t>
            </w:r>
            <w:proofErr w:type="spellStart"/>
            <w:r>
              <w:rPr>
                <w:rFonts w:ascii="仿宋" w:eastAsia="仿宋" w:hAnsi="仿宋" w:cs="仿宋" w:hint="eastAsia"/>
                <w:sz w:val="24"/>
              </w:rPr>
              <w:t>ReCriticalValuesRt</w:t>
            </w:r>
            <w:proofErr w:type="spellEnd"/>
            <w:r>
              <w:rPr>
                <w:rFonts w:ascii="仿宋" w:eastAsia="仿宋" w:hAnsi="仿宋" w:cs="仿宋" w:hint="eastAsia"/>
                <w:sz w:val="24"/>
              </w:rPr>
              <w:t>&gt;</w:t>
            </w:r>
          </w:p>
          <w:p w14:paraId="42837D94"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PATPatientID</w:t>
            </w:r>
            <w:proofErr w:type="spellEnd"/>
            <w:r>
              <w:rPr>
                <w:rFonts w:ascii="仿宋" w:eastAsia="仿宋" w:hAnsi="仿宋" w:cs="仿宋" w:hint="eastAsia"/>
                <w:sz w:val="24"/>
              </w:rPr>
              <w:t>&gt;&lt;/</w:t>
            </w:r>
            <w:proofErr w:type="spellStart"/>
            <w:r>
              <w:rPr>
                <w:rFonts w:ascii="仿宋" w:eastAsia="仿宋" w:hAnsi="仿宋" w:cs="仿宋" w:hint="eastAsia"/>
                <w:sz w:val="24"/>
              </w:rPr>
              <w:t>PATPatientID</w:t>
            </w:r>
            <w:proofErr w:type="spellEnd"/>
            <w:r>
              <w:rPr>
                <w:rFonts w:ascii="仿宋" w:eastAsia="仿宋" w:hAnsi="仿宋" w:cs="仿宋" w:hint="eastAsia"/>
                <w:sz w:val="24"/>
              </w:rPr>
              <w:t>&gt;</w:t>
            </w:r>
          </w:p>
          <w:p w14:paraId="49756E82"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PAADMVisitNumber</w:t>
            </w:r>
            <w:proofErr w:type="spellEnd"/>
            <w:r>
              <w:rPr>
                <w:rFonts w:ascii="仿宋" w:eastAsia="仿宋" w:hAnsi="仿宋" w:cs="仿宋" w:hint="eastAsia"/>
                <w:sz w:val="24"/>
              </w:rPr>
              <w:t>&gt;&lt;/</w:t>
            </w:r>
            <w:proofErr w:type="spellStart"/>
            <w:r>
              <w:rPr>
                <w:rFonts w:ascii="仿宋" w:eastAsia="仿宋" w:hAnsi="仿宋" w:cs="仿宋" w:hint="eastAsia"/>
                <w:sz w:val="24"/>
              </w:rPr>
              <w:t>PAADMVisitNumber</w:t>
            </w:r>
            <w:proofErr w:type="spellEnd"/>
            <w:r>
              <w:rPr>
                <w:rFonts w:ascii="仿宋" w:eastAsia="仿宋" w:hAnsi="仿宋" w:cs="仿宋" w:hint="eastAsia"/>
                <w:sz w:val="24"/>
              </w:rPr>
              <w:t>&gt;</w:t>
            </w:r>
          </w:p>
          <w:p w14:paraId="391D4DFD"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RISRExamID</w:t>
            </w:r>
            <w:proofErr w:type="spellEnd"/>
            <w:r>
              <w:rPr>
                <w:rFonts w:ascii="仿宋" w:eastAsia="仿宋" w:hAnsi="仿宋" w:cs="仿宋" w:hint="eastAsia"/>
                <w:sz w:val="24"/>
              </w:rPr>
              <w:t>&gt;&lt;/</w:t>
            </w:r>
            <w:proofErr w:type="spellStart"/>
            <w:r>
              <w:rPr>
                <w:rFonts w:ascii="仿宋" w:eastAsia="仿宋" w:hAnsi="仿宋" w:cs="仿宋" w:hint="eastAsia"/>
                <w:sz w:val="24"/>
              </w:rPr>
              <w:t>RISRExamID</w:t>
            </w:r>
            <w:proofErr w:type="spellEnd"/>
            <w:r>
              <w:rPr>
                <w:rFonts w:ascii="仿宋" w:eastAsia="仿宋" w:hAnsi="仿宋" w:cs="仿宋" w:hint="eastAsia"/>
                <w:sz w:val="24"/>
              </w:rPr>
              <w:t>&gt;</w:t>
            </w:r>
          </w:p>
          <w:p w14:paraId="3445B7CE"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OEORIOrderItemIDList</w:t>
            </w:r>
            <w:proofErr w:type="spellEnd"/>
            <w:r>
              <w:rPr>
                <w:rFonts w:ascii="仿宋" w:eastAsia="仿宋" w:hAnsi="仿宋" w:cs="仿宋" w:hint="eastAsia"/>
                <w:sz w:val="24"/>
              </w:rPr>
              <w:t>&gt;</w:t>
            </w:r>
          </w:p>
          <w:p w14:paraId="71A92BF4"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OEORIOrderItemID</w:t>
            </w:r>
            <w:proofErr w:type="spellEnd"/>
            <w:r>
              <w:rPr>
                <w:rFonts w:ascii="仿宋" w:eastAsia="仿宋" w:hAnsi="仿宋" w:cs="仿宋" w:hint="eastAsia"/>
                <w:sz w:val="24"/>
              </w:rPr>
              <w:t>&gt;&lt;/</w:t>
            </w:r>
            <w:proofErr w:type="spellStart"/>
            <w:r>
              <w:rPr>
                <w:rFonts w:ascii="仿宋" w:eastAsia="仿宋" w:hAnsi="仿宋" w:cs="仿宋" w:hint="eastAsia"/>
                <w:sz w:val="24"/>
              </w:rPr>
              <w:t>OEORIOrderItemID</w:t>
            </w:r>
            <w:proofErr w:type="spellEnd"/>
            <w:r>
              <w:rPr>
                <w:rFonts w:ascii="仿宋" w:eastAsia="仿宋" w:hAnsi="仿宋" w:cs="仿宋" w:hint="eastAsia"/>
                <w:sz w:val="24"/>
              </w:rPr>
              <w:t>&gt;</w:t>
            </w:r>
          </w:p>
          <w:p w14:paraId="020832D8"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ReportType</w:t>
            </w:r>
            <w:proofErr w:type="spellEnd"/>
            <w:r>
              <w:rPr>
                <w:rFonts w:ascii="仿宋" w:eastAsia="仿宋" w:hAnsi="仿宋" w:cs="仿宋" w:hint="eastAsia"/>
                <w:sz w:val="24"/>
              </w:rPr>
              <w:t>&gt;&lt;/</w:t>
            </w:r>
            <w:proofErr w:type="spellStart"/>
            <w:r>
              <w:rPr>
                <w:rFonts w:ascii="仿宋" w:eastAsia="仿宋" w:hAnsi="仿宋" w:cs="仿宋" w:hint="eastAsia"/>
                <w:sz w:val="24"/>
              </w:rPr>
              <w:t>ReportType</w:t>
            </w:r>
            <w:proofErr w:type="spellEnd"/>
            <w:r>
              <w:rPr>
                <w:rFonts w:ascii="仿宋" w:eastAsia="仿宋" w:hAnsi="仿宋" w:cs="仿宋" w:hint="eastAsia"/>
                <w:sz w:val="24"/>
              </w:rPr>
              <w:t>&gt;</w:t>
            </w:r>
          </w:p>
          <w:p w14:paraId="0F933E0C"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OEORIOrderItemIDList</w:t>
            </w:r>
            <w:proofErr w:type="spellEnd"/>
            <w:r>
              <w:rPr>
                <w:rFonts w:ascii="仿宋" w:eastAsia="仿宋" w:hAnsi="仿宋" w:cs="仿宋" w:hint="eastAsia"/>
                <w:sz w:val="24"/>
              </w:rPr>
              <w:t>&gt;</w:t>
            </w:r>
          </w:p>
          <w:p w14:paraId="1EC000F8"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RISRReportDocCode</w:t>
            </w:r>
            <w:proofErr w:type="spellEnd"/>
            <w:r>
              <w:rPr>
                <w:rFonts w:ascii="仿宋" w:eastAsia="仿宋" w:hAnsi="仿宋" w:cs="仿宋" w:hint="eastAsia"/>
                <w:sz w:val="24"/>
              </w:rPr>
              <w:t>&gt;&lt;/</w:t>
            </w:r>
            <w:proofErr w:type="spellStart"/>
            <w:r>
              <w:rPr>
                <w:rFonts w:ascii="仿宋" w:eastAsia="仿宋" w:hAnsi="仿宋" w:cs="仿宋" w:hint="eastAsia"/>
                <w:sz w:val="24"/>
              </w:rPr>
              <w:t>RISRReportDocCode</w:t>
            </w:r>
            <w:proofErr w:type="spellEnd"/>
            <w:r>
              <w:rPr>
                <w:rFonts w:ascii="仿宋" w:eastAsia="仿宋" w:hAnsi="仿宋" w:cs="仿宋" w:hint="eastAsia"/>
                <w:sz w:val="24"/>
              </w:rPr>
              <w:t>&gt;</w:t>
            </w:r>
          </w:p>
          <w:p w14:paraId="46F1F3D3"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RISRFinalCheckDate</w:t>
            </w:r>
            <w:proofErr w:type="spellEnd"/>
            <w:r>
              <w:rPr>
                <w:rFonts w:ascii="仿宋" w:eastAsia="仿宋" w:hAnsi="仿宋" w:cs="仿宋" w:hint="eastAsia"/>
                <w:sz w:val="24"/>
              </w:rPr>
              <w:t>&gt;&lt;/</w:t>
            </w:r>
            <w:proofErr w:type="spellStart"/>
            <w:r>
              <w:rPr>
                <w:rFonts w:ascii="仿宋" w:eastAsia="仿宋" w:hAnsi="仿宋" w:cs="仿宋" w:hint="eastAsia"/>
                <w:sz w:val="24"/>
              </w:rPr>
              <w:t>RISRFinalCheckDate</w:t>
            </w:r>
            <w:proofErr w:type="spellEnd"/>
            <w:r>
              <w:rPr>
                <w:rFonts w:ascii="仿宋" w:eastAsia="仿宋" w:hAnsi="仿宋" w:cs="仿宋" w:hint="eastAsia"/>
                <w:sz w:val="24"/>
              </w:rPr>
              <w:t>&gt;</w:t>
            </w:r>
          </w:p>
          <w:p w14:paraId="4B23B54D"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RISRFinalCheckTime</w:t>
            </w:r>
            <w:proofErr w:type="spellEnd"/>
            <w:r>
              <w:rPr>
                <w:rFonts w:ascii="仿宋" w:eastAsia="仿宋" w:hAnsi="仿宋" w:cs="仿宋" w:hint="eastAsia"/>
                <w:sz w:val="24"/>
              </w:rPr>
              <w:t>&gt;&lt;/</w:t>
            </w:r>
            <w:proofErr w:type="spellStart"/>
            <w:r>
              <w:rPr>
                <w:rFonts w:ascii="仿宋" w:eastAsia="仿宋" w:hAnsi="仿宋" w:cs="仿宋" w:hint="eastAsia"/>
                <w:sz w:val="24"/>
              </w:rPr>
              <w:t>RISRFinalCheckTime</w:t>
            </w:r>
            <w:proofErr w:type="spellEnd"/>
            <w:r>
              <w:rPr>
                <w:rFonts w:ascii="仿宋" w:eastAsia="仿宋" w:hAnsi="仿宋" w:cs="仿宋" w:hint="eastAsia"/>
                <w:sz w:val="24"/>
              </w:rPr>
              <w:t>&gt;</w:t>
            </w:r>
          </w:p>
          <w:p w14:paraId="33EF2809"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RISPCriticalValueDetail</w:t>
            </w:r>
            <w:proofErr w:type="spellEnd"/>
            <w:r>
              <w:rPr>
                <w:rFonts w:ascii="仿宋" w:eastAsia="仿宋" w:hAnsi="仿宋" w:cs="仿宋" w:hint="eastAsia"/>
                <w:sz w:val="24"/>
              </w:rPr>
              <w:t>&gt;&lt;/</w:t>
            </w:r>
            <w:proofErr w:type="spellStart"/>
            <w:r>
              <w:rPr>
                <w:rFonts w:ascii="仿宋" w:eastAsia="仿宋" w:hAnsi="仿宋" w:cs="仿宋" w:hint="eastAsia"/>
                <w:sz w:val="24"/>
              </w:rPr>
              <w:t>RISPCriticalValueDetail</w:t>
            </w:r>
            <w:proofErr w:type="spellEnd"/>
            <w:r>
              <w:rPr>
                <w:rFonts w:ascii="仿宋" w:eastAsia="仿宋" w:hAnsi="仿宋" w:cs="仿宋" w:hint="eastAsia"/>
                <w:sz w:val="24"/>
              </w:rPr>
              <w:t>&gt;</w:t>
            </w:r>
          </w:p>
          <w:p w14:paraId="78DFABAC"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UpdateUserCode</w:t>
            </w:r>
            <w:proofErr w:type="spellEnd"/>
            <w:r>
              <w:rPr>
                <w:rFonts w:ascii="仿宋" w:eastAsia="仿宋" w:hAnsi="仿宋" w:cs="仿宋" w:hint="eastAsia"/>
                <w:sz w:val="24"/>
              </w:rPr>
              <w:t>&gt;&lt;/</w:t>
            </w:r>
            <w:proofErr w:type="spellStart"/>
            <w:r>
              <w:rPr>
                <w:rFonts w:ascii="仿宋" w:eastAsia="仿宋" w:hAnsi="仿宋" w:cs="仿宋" w:hint="eastAsia"/>
                <w:sz w:val="24"/>
              </w:rPr>
              <w:t>UpdateUserCode</w:t>
            </w:r>
            <w:proofErr w:type="spellEnd"/>
            <w:r>
              <w:rPr>
                <w:rFonts w:ascii="仿宋" w:eastAsia="仿宋" w:hAnsi="仿宋" w:cs="仿宋" w:hint="eastAsia"/>
                <w:sz w:val="24"/>
              </w:rPr>
              <w:t>&gt;</w:t>
            </w:r>
          </w:p>
          <w:p w14:paraId="37C9CD7C"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UpdateDate</w:t>
            </w:r>
            <w:proofErr w:type="spellEnd"/>
            <w:r>
              <w:rPr>
                <w:rFonts w:ascii="仿宋" w:eastAsia="仿宋" w:hAnsi="仿宋" w:cs="仿宋" w:hint="eastAsia"/>
                <w:sz w:val="24"/>
              </w:rPr>
              <w:t>&gt;&lt;/</w:t>
            </w:r>
            <w:proofErr w:type="spellStart"/>
            <w:r>
              <w:rPr>
                <w:rFonts w:ascii="仿宋" w:eastAsia="仿宋" w:hAnsi="仿宋" w:cs="仿宋" w:hint="eastAsia"/>
                <w:sz w:val="24"/>
              </w:rPr>
              <w:t>UpdateDate</w:t>
            </w:r>
            <w:proofErr w:type="spellEnd"/>
            <w:r>
              <w:rPr>
                <w:rFonts w:ascii="仿宋" w:eastAsia="仿宋" w:hAnsi="仿宋" w:cs="仿宋" w:hint="eastAsia"/>
                <w:sz w:val="24"/>
              </w:rPr>
              <w:t>&gt;</w:t>
            </w:r>
          </w:p>
          <w:p w14:paraId="53DCEC61"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UpdateTime</w:t>
            </w:r>
            <w:proofErr w:type="spellEnd"/>
            <w:r>
              <w:rPr>
                <w:rFonts w:ascii="仿宋" w:eastAsia="仿宋" w:hAnsi="仿宋" w:cs="仿宋" w:hint="eastAsia"/>
                <w:sz w:val="24"/>
              </w:rPr>
              <w:t>&gt;&lt;/</w:t>
            </w:r>
            <w:proofErr w:type="spellStart"/>
            <w:r>
              <w:rPr>
                <w:rFonts w:ascii="仿宋" w:eastAsia="仿宋" w:hAnsi="仿宋" w:cs="仿宋" w:hint="eastAsia"/>
                <w:sz w:val="24"/>
              </w:rPr>
              <w:t>UpdateTime</w:t>
            </w:r>
            <w:proofErr w:type="spellEnd"/>
            <w:r>
              <w:rPr>
                <w:rFonts w:ascii="仿宋" w:eastAsia="仿宋" w:hAnsi="仿宋" w:cs="仿宋" w:hint="eastAsia"/>
                <w:sz w:val="24"/>
              </w:rPr>
              <w:t>&gt;</w:t>
            </w:r>
          </w:p>
          <w:p w14:paraId="5D653960"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ReCriticalValuesRt</w:t>
            </w:r>
            <w:proofErr w:type="spellEnd"/>
            <w:r>
              <w:rPr>
                <w:rFonts w:ascii="仿宋" w:eastAsia="仿宋" w:hAnsi="仿宋" w:cs="仿宋" w:hint="eastAsia"/>
                <w:sz w:val="24"/>
              </w:rPr>
              <w:t>&gt;</w:t>
            </w:r>
          </w:p>
          <w:p w14:paraId="0F57068C"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t>&lt;/Body&gt;</w:t>
            </w:r>
          </w:p>
          <w:p w14:paraId="18A2E734"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sz w:val="24"/>
              </w:rPr>
              <w:t>&lt;/Request&gt;</w:t>
            </w:r>
          </w:p>
        </w:tc>
      </w:tr>
    </w:tbl>
    <w:p w14:paraId="726B048A" w14:textId="77777777" w:rsidR="007A6930" w:rsidRDefault="00000000">
      <w:pPr>
        <w:spacing w:beforeLines="50" w:before="156" w:afterLines="50" w:after="156" w:line="520" w:lineRule="atLeast"/>
        <w:jc w:val="center"/>
        <w:rPr>
          <w:rFonts w:ascii="仿宋" w:eastAsia="仿宋" w:hAnsi="仿宋" w:cs="仿宋" w:hint="eastAsia"/>
          <w:b/>
          <w:bCs/>
          <w:sz w:val="24"/>
        </w:rPr>
      </w:pPr>
      <w:bookmarkStart w:id="12" w:name="_Toc3378_WPSOffice_Level2"/>
      <w:bookmarkStart w:id="13" w:name="_Toc23231_WPSOffice_Level2"/>
      <w:r>
        <w:rPr>
          <w:rFonts w:ascii="仿宋" w:eastAsia="仿宋" w:hAnsi="仿宋" w:cs="仿宋" w:hint="eastAsia"/>
          <w:b/>
          <w:bCs/>
          <w:sz w:val="24"/>
        </w:rPr>
        <w:lastRenderedPageBreak/>
        <w:t>应答消息：</w:t>
      </w:r>
      <w:bookmarkEnd w:id="12"/>
      <w:bookmarkEnd w:id="13"/>
    </w:p>
    <w:tbl>
      <w:tblPr>
        <w:tblW w:w="4998" w:type="pct"/>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1776"/>
        <w:gridCol w:w="1193"/>
        <w:gridCol w:w="1656"/>
        <w:gridCol w:w="1345"/>
        <w:gridCol w:w="2313"/>
      </w:tblGrid>
      <w:tr w:rsidR="007A6930" w14:paraId="2D84E691" w14:textId="77777777">
        <w:tc>
          <w:tcPr>
            <w:tcW w:w="732" w:type="pct"/>
            <w:tcBorders>
              <w:top w:val="single" w:sz="8" w:space="0" w:color="4F81BD"/>
              <w:left w:val="single" w:sz="8" w:space="0" w:color="4F81BD"/>
              <w:bottom w:val="nil"/>
              <w:right w:val="nil"/>
            </w:tcBorders>
            <w:shd w:val="clear" w:color="auto" w:fill="5B9BD5"/>
          </w:tcPr>
          <w:p w14:paraId="0E9A26AF"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代码</w:t>
            </w:r>
          </w:p>
        </w:tc>
        <w:tc>
          <w:tcPr>
            <w:tcW w:w="805" w:type="pct"/>
            <w:tcBorders>
              <w:top w:val="single" w:sz="8" w:space="0" w:color="4F81BD"/>
              <w:left w:val="nil"/>
              <w:bottom w:val="nil"/>
              <w:right w:val="nil"/>
            </w:tcBorders>
            <w:shd w:val="clear" w:color="auto" w:fill="5B9BD5"/>
          </w:tcPr>
          <w:p w14:paraId="4ACAC77D"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名称</w:t>
            </w:r>
          </w:p>
        </w:tc>
        <w:tc>
          <w:tcPr>
            <w:tcW w:w="1032" w:type="pct"/>
            <w:tcBorders>
              <w:top w:val="single" w:sz="8" w:space="0" w:color="4F81BD"/>
              <w:left w:val="nil"/>
              <w:bottom w:val="nil"/>
              <w:right w:val="nil"/>
            </w:tcBorders>
            <w:shd w:val="clear" w:color="auto" w:fill="5B9BD5"/>
          </w:tcPr>
          <w:p w14:paraId="6053DDED"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数据类型</w:t>
            </w:r>
          </w:p>
        </w:tc>
        <w:tc>
          <w:tcPr>
            <w:tcW w:w="948" w:type="pct"/>
            <w:tcBorders>
              <w:top w:val="single" w:sz="8" w:space="0" w:color="4F81BD"/>
              <w:left w:val="nil"/>
              <w:bottom w:val="nil"/>
              <w:right w:val="nil"/>
            </w:tcBorders>
            <w:shd w:val="clear" w:color="auto" w:fill="5B9BD5"/>
          </w:tcPr>
          <w:p w14:paraId="0C75ACEF"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是否必输</w:t>
            </w:r>
          </w:p>
        </w:tc>
        <w:tc>
          <w:tcPr>
            <w:tcW w:w="1480" w:type="pct"/>
            <w:tcBorders>
              <w:top w:val="single" w:sz="8" w:space="0" w:color="4F81BD"/>
              <w:left w:val="nil"/>
              <w:bottom w:val="nil"/>
              <w:right w:val="single" w:sz="8" w:space="0" w:color="4F81BD"/>
            </w:tcBorders>
            <w:shd w:val="clear" w:color="auto" w:fill="5B9BD5"/>
          </w:tcPr>
          <w:p w14:paraId="19780C84"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备注</w:t>
            </w:r>
          </w:p>
        </w:tc>
      </w:tr>
      <w:tr w:rsidR="007A6930" w14:paraId="3F5B1130" w14:textId="77777777">
        <w:tc>
          <w:tcPr>
            <w:tcW w:w="732" w:type="pct"/>
            <w:tcBorders>
              <w:top w:val="nil"/>
              <w:left w:val="single" w:sz="8" w:space="0" w:color="4F81BD"/>
              <w:bottom w:val="nil"/>
              <w:right w:val="single" w:sz="8" w:space="0" w:color="4F81BD"/>
            </w:tcBorders>
            <w:shd w:val="clear" w:color="auto" w:fill="B8CCE4"/>
          </w:tcPr>
          <w:p w14:paraId="5E8E0E82"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SourceSystem</w:t>
            </w:r>
            <w:proofErr w:type="spellEnd"/>
          </w:p>
        </w:tc>
        <w:tc>
          <w:tcPr>
            <w:tcW w:w="805" w:type="pct"/>
            <w:tcBorders>
              <w:top w:val="nil"/>
              <w:left w:val="nil"/>
              <w:bottom w:val="nil"/>
              <w:right w:val="nil"/>
            </w:tcBorders>
            <w:shd w:val="clear" w:color="auto" w:fill="B8CCE4"/>
          </w:tcPr>
          <w:p w14:paraId="0ACF7629"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消息来源</w:t>
            </w:r>
          </w:p>
        </w:tc>
        <w:tc>
          <w:tcPr>
            <w:tcW w:w="1032" w:type="pct"/>
            <w:tcBorders>
              <w:top w:val="nil"/>
              <w:left w:val="single" w:sz="8" w:space="0" w:color="4F81BD"/>
              <w:bottom w:val="nil"/>
              <w:right w:val="single" w:sz="8" w:space="0" w:color="4F81BD"/>
            </w:tcBorders>
            <w:shd w:val="clear" w:color="auto" w:fill="B8CCE4"/>
          </w:tcPr>
          <w:p w14:paraId="53F4A9B5"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VARCHAR(50)</w:t>
            </w:r>
          </w:p>
        </w:tc>
        <w:tc>
          <w:tcPr>
            <w:tcW w:w="948" w:type="pct"/>
            <w:tcBorders>
              <w:top w:val="nil"/>
              <w:left w:val="nil"/>
              <w:bottom w:val="nil"/>
              <w:right w:val="nil"/>
            </w:tcBorders>
            <w:shd w:val="clear" w:color="auto" w:fill="B8CCE4"/>
          </w:tcPr>
          <w:p w14:paraId="6C1F620A"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1480" w:type="pct"/>
            <w:tcBorders>
              <w:top w:val="nil"/>
              <w:left w:val="single" w:sz="8" w:space="0" w:color="4F81BD"/>
              <w:bottom w:val="nil"/>
              <w:right w:val="single" w:sz="8" w:space="0" w:color="4F81BD"/>
            </w:tcBorders>
            <w:shd w:val="clear" w:color="auto" w:fill="B8CCE4"/>
          </w:tcPr>
          <w:p w14:paraId="0B00F8F2" w14:textId="77777777" w:rsidR="007A6930" w:rsidRDefault="007A6930">
            <w:pPr>
              <w:spacing w:line="520" w:lineRule="atLeast"/>
              <w:rPr>
                <w:rFonts w:ascii="仿宋" w:eastAsia="仿宋" w:hAnsi="仿宋" w:cs="仿宋" w:hint="eastAsia"/>
                <w:sz w:val="24"/>
                <w:lang w:bidi="en-US"/>
              </w:rPr>
            </w:pPr>
          </w:p>
        </w:tc>
      </w:tr>
      <w:tr w:rsidR="007A6930" w14:paraId="111ECCB9" w14:textId="77777777">
        <w:tc>
          <w:tcPr>
            <w:tcW w:w="732" w:type="pct"/>
            <w:tcBorders>
              <w:top w:val="single" w:sz="8" w:space="0" w:color="4F81BD"/>
              <w:left w:val="single" w:sz="8" w:space="0" w:color="4F81BD"/>
              <w:bottom w:val="nil"/>
              <w:right w:val="single" w:sz="8" w:space="0" w:color="4F81BD"/>
            </w:tcBorders>
          </w:tcPr>
          <w:p w14:paraId="23AF3DE6"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MessageID</w:t>
            </w:r>
            <w:proofErr w:type="spellEnd"/>
          </w:p>
        </w:tc>
        <w:tc>
          <w:tcPr>
            <w:tcW w:w="805" w:type="pct"/>
            <w:tcBorders>
              <w:top w:val="single" w:sz="8" w:space="0" w:color="4F81BD"/>
              <w:left w:val="nil"/>
              <w:bottom w:val="single" w:sz="8" w:space="0" w:color="4F81BD"/>
              <w:right w:val="nil"/>
            </w:tcBorders>
          </w:tcPr>
          <w:p w14:paraId="14E663C5"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消息ID</w:t>
            </w:r>
          </w:p>
        </w:tc>
        <w:tc>
          <w:tcPr>
            <w:tcW w:w="1032" w:type="pct"/>
            <w:tcBorders>
              <w:top w:val="single" w:sz="8" w:space="0" w:color="4F81BD"/>
              <w:left w:val="single" w:sz="8" w:space="0" w:color="4F81BD"/>
              <w:bottom w:val="nil"/>
              <w:right w:val="single" w:sz="8" w:space="0" w:color="4F81BD"/>
            </w:tcBorders>
          </w:tcPr>
          <w:p w14:paraId="658E2D6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948" w:type="pct"/>
            <w:tcBorders>
              <w:top w:val="single" w:sz="8" w:space="0" w:color="4F81BD"/>
              <w:left w:val="nil"/>
              <w:bottom w:val="single" w:sz="8" w:space="0" w:color="4F81BD"/>
              <w:right w:val="nil"/>
            </w:tcBorders>
          </w:tcPr>
          <w:p w14:paraId="1A714C32"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1480" w:type="pct"/>
            <w:tcBorders>
              <w:top w:val="single" w:sz="8" w:space="0" w:color="4F81BD"/>
              <w:left w:val="single" w:sz="8" w:space="0" w:color="4F81BD"/>
              <w:bottom w:val="nil"/>
              <w:right w:val="single" w:sz="8" w:space="0" w:color="4F81BD"/>
            </w:tcBorders>
          </w:tcPr>
          <w:p w14:paraId="0784EA57" w14:textId="77777777" w:rsidR="007A6930" w:rsidRDefault="007A6930">
            <w:pPr>
              <w:spacing w:line="520" w:lineRule="atLeast"/>
              <w:rPr>
                <w:rFonts w:ascii="仿宋" w:eastAsia="仿宋" w:hAnsi="仿宋" w:cs="仿宋" w:hint="eastAsia"/>
                <w:sz w:val="24"/>
                <w:lang w:bidi="en-US"/>
              </w:rPr>
            </w:pPr>
          </w:p>
        </w:tc>
      </w:tr>
      <w:tr w:rsidR="007A6930" w14:paraId="55BE5D68" w14:textId="77777777">
        <w:tc>
          <w:tcPr>
            <w:tcW w:w="732" w:type="pct"/>
            <w:tcBorders>
              <w:top w:val="nil"/>
              <w:left w:val="single" w:sz="8" w:space="0" w:color="4F81BD"/>
              <w:bottom w:val="nil"/>
              <w:right w:val="single" w:sz="8" w:space="0" w:color="4F81BD"/>
            </w:tcBorders>
            <w:shd w:val="clear" w:color="auto" w:fill="B8CCE4"/>
          </w:tcPr>
          <w:p w14:paraId="65A082C3"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ResultCode</w:t>
            </w:r>
            <w:proofErr w:type="spellEnd"/>
          </w:p>
        </w:tc>
        <w:tc>
          <w:tcPr>
            <w:tcW w:w="805" w:type="pct"/>
            <w:tcBorders>
              <w:top w:val="nil"/>
              <w:left w:val="nil"/>
              <w:bottom w:val="nil"/>
              <w:right w:val="nil"/>
            </w:tcBorders>
            <w:shd w:val="clear" w:color="auto" w:fill="B8CCE4"/>
          </w:tcPr>
          <w:p w14:paraId="59C55D76"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响应码</w:t>
            </w:r>
          </w:p>
        </w:tc>
        <w:tc>
          <w:tcPr>
            <w:tcW w:w="1032" w:type="pct"/>
            <w:tcBorders>
              <w:top w:val="nil"/>
              <w:left w:val="single" w:sz="8" w:space="0" w:color="4F81BD"/>
              <w:bottom w:val="nil"/>
              <w:right w:val="single" w:sz="8" w:space="0" w:color="4F81BD"/>
            </w:tcBorders>
            <w:shd w:val="clear" w:color="auto" w:fill="B8CCE4"/>
          </w:tcPr>
          <w:p w14:paraId="039F63E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VARCHAR(6)</w:t>
            </w:r>
          </w:p>
        </w:tc>
        <w:tc>
          <w:tcPr>
            <w:tcW w:w="948" w:type="pct"/>
            <w:tcBorders>
              <w:top w:val="nil"/>
              <w:left w:val="nil"/>
              <w:bottom w:val="nil"/>
              <w:right w:val="nil"/>
            </w:tcBorders>
            <w:shd w:val="clear" w:color="auto" w:fill="B8CCE4"/>
          </w:tcPr>
          <w:p w14:paraId="14C8DF01"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1480" w:type="pct"/>
            <w:tcBorders>
              <w:top w:val="nil"/>
              <w:left w:val="single" w:sz="8" w:space="0" w:color="4F81BD"/>
              <w:bottom w:val="nil"/>
              <w:right w:val="single" w:sz="8" w:space="0" w:color="4F81BD"/>
            </w:tcBorders>
            <w:shd w:val="clear" w:color="auto" w:fill="B8CCE4"/>
          </w:tcPr>
          <w:p w14:paraId="791FD86A"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sz w:val="24"/>
              </w:rPr>
              <w:t>0：成功 -1:失败</w:t>
            </w:r>
          </w:p>
        </w:tc>
      </w:tr>
      <w:tr w:rsidR="007A6930" w14:paraId="3370E8DE" w14:textId="77777777">
        <w:tc>
          <w:tcPr>
            <w:tcW w:w="732" w:type="pct"/>
            <w:tcBorders>
              <w:top w:val="single" w:sz="8" w:space="0" w:color="4F81BD"/>
              <w:left w:val="single" w:sz="8" w:space="0" w:color="4F81BD"/>
              <w:bottom w:val="single" w:sz="8" w:space="0" w:color="4F81BD"/>
              <w:right w:val="single" w:sz="8" w:space="0" w:color="4F81BD"/>
            </w:tcBorders>
          </w:tcPr>
          <w:p w14:paraId="03124536"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ResultContent</w:t>
            </w:r>
            <w:proofErr w:type="spellEnd"/>
          </w:p>
        </w:tc>
        <w:tc>
          <w:tcPr>
            <w:tcW w:w="805" w:type="pct"/>
            <w:tcBorders>
              <w:top w:val="single" w:sz="8" w:space="0" w:color="4F81BD"/>
              <w:left w:val="nil"/>
              <w:bottom w:val="single" w:sz="8" w:space="0" w:color="4F81BD"/>
              <w:right w:val="nil"/>
            </w:tcBorders>
          </w:tcPr>
          <w:p w14:paraId="6EF5E7B4"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响应信息</w:t>
            </w:r>
          </w:p>
        </w:tc>
        <w:tc>
          <w:tcPr>
            <w:tcW w:w="1032" w:type="pct"/>
            <w:tcBorders>
              <w:top w:val="single" w:sz="8" w:space="0" w:color="4F81BD"/>
              <w:left w:val="single" w:sz="8" w:space="0" w:color="4F81BD"/>
              <w:bottom w:val="single" w:sz="8" w:space="0" w:color="4F81BD"/>
              <w:right w:val="single" w:sz="8" w:space="0" w:color="4F81BD"/>
            </w:tcBorders>
          </w:tcPr>
          <w:p w14:paraId="6AC6E258"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VARCHAR(300)</w:t>
            </w:r>
          </w:p>
        </w:tc>
        <w:tc>
          <w:tcPr>
            <w:tcW w:w="948" w:type="pct"/>
            <w:tcBorders>
              <w:top w:val="single" w:sz="8" w:space="0" w:color="4F81BD"/>
              <w:left w:val="nil"/>
              <w:bottom w:val="single" w:sz="8" w:space="0" w:color="4F81BD"/>
              <w:right w:val="nil"/>
            </w:tcBorders>
          </w:tcPr>
          <w:p w14:paraId="6AE647C5"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1480" w:type="pct"/>
            <w:tcBorders>
              <w:top w:val="single" w:sz="8" w:space="0" w:color="4F81BD"/>
              <w:left w:val="single" w:sz="8" w:space="0" w:color="4F81BD"/>
              <w:bottom w:val="single" w:sz="8" w:space="0" w:color="4F81BD"/>
              <w:right w:val="single" w:sz="8" w:space="0" w:color="4F81BD"/>
            </w:tcBorders>
          </w:tcPr>
          <w:p w14:paraId="1F5C4FDF" w14:textId="77777777" w:rsidR="007A6930" w:rsidRDefault="007A6930">
            <w:pPr>
              <w:spacing w:line="520" w:lineRule="atLeast"/>
              <w:rPr>
                <w:rFonts w:ascii="仿宋" w:eastAsia="仿宋" w:hAnsi="仿宋" w:cs="仿宋" w:hint="eastAsia"/>
                <w:sz w:val="24"/>
                <w:lang w:bidi="en-US"/>
              </w:rPr>
            </w:pPr>
          </w:p>
        </w:tc>
      </w:tr>
    </w:tbl>
    <w:p w14:paraId="0DA251BC" w14:textId="77777777" w:rsidR="007A6930" w:rsidRDefault="007A6930">
      <w:pPr>
        <w:spacing w:line="520" w:lineRule="atLeast"/>
        <w:rPr>
          <w:rFonts w:ascii="仿宋" w:eastAsia="仿宋" w:hAnsi="仿宋" w:cs="仿宋" w:hint="eastAsia"/>
          <w:sz w:val="24"/>
          <w:lang w:bidi="en-US"/>
        </w:rPr>
      </w:pPr>
    </w:p>
    <w:tbl>
      <w:tblPr>
        <w:tblW w:w="5000" w:type="pct"/>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8286"/>
      </w:tblGrid>
      <w:tr w:rsidR="007A6930" w14:paraId="0613BA4F" w14:textId="77777777">
        <w:tc>
          <w:tcPr>
            <w:tcW w:w="5000" w:type="pct"/>
            <w:tcBorders>
              <w:top w:val="single" w:sz="8" w:space="0" w:color="4F81BD"/>
              <w:left w:val="single" w:sz="8" w:space="0" w:color="4F81BD"/>
              <w:bottom w:val="nil"/>
              <w:right w:val="single" w:sz="8" w:space="0" w:color="4F81BD"/>
            </w:tcBorders>
            <w:shd w:val="clear" w:color="auto" w:fill="548DD4"/>
          </w:tcPr>
          <w:p w14:paraId="27265EE8" w14:textId="77777777" w:rsidR="007A6930" w:rsidRDefault="00000000">
            <w:pPr>
              <w:spacing w:line="520" w:lineRule="atLeast"/>
              <w:rPr>
                <w:rFonts w:ascii="仿宋" w:eastAsia="仿宋" w:hAnsi="仿宋" w:cs="仿宋" w:hint="eastAsia"/>
                <w:b/>
                <w:bCs/>
                <w:sz w:val="24"/>
              </w:rPr>
            </w:pPr>
            <w:r>
              <w:rPr>
                <w:rFonts w:ascii="仿宋" w:eastAsia="仿宋" w:hAnsi="仿宋" w:cs="仿宋" w:hint="eastAsia"/>
                <w:b/>
                <w:bCs/>
                <w:sz w:val="24"/>
              </w:rPr>
              <w:lastRenderedPageBreak/>
              <w:t>示例</w:t>
            </w:r>
          </w:p>
        </w:tc>
      </w:tr>
      <w:tr w:rsidR="007A6930" w14:paraId="511B7C8C" w14:textId="77777777">
        <w:tc>
          <w:tcPr>
            <w:tcW w:w="5000" w:type="pct"/>
            <w:tcBorders>
              <w:top w:val="single" w:sz="8" w:space="0" w:color="4F81BD"/>
              <w:left w:val="single" w:sz="8" w:space="0" w:color="4F81BD"/>
              <w:bottom w:val="single" w:sz="8" w:space="0" w:color="4F81BD"/>
              <w:right w:val="single" w:sz="8" w:space="0" w:color="4F81BD"/>
            </w:tcBorders>
          </w:tcPr>
          <w:p w14:paraId="3DDF1BE0"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&lt;Response&gt;</w:t>
            </w:r>
          </w:p>
          <w:p w14:paraId="333D3C8A"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t>&lt;Header&gt;</w:t>
            </w:r>
          </w:p>
          <w:p w14:paraId="4F483DA5"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SourceSystem</w:t>
            </w:r>
            <w:proofErr w:type="spellEnd"/>
            <w:r>
              <w:rPr>
                <w:rFonts w:ascii="仿宋" w:eastAsia="仿宋" w:hAnsi="仿宋" w:cs="仿宋" w:hint="eastAsia"/>
                <w:sz w:val="24"/>
              </w:rPr>
              <w:t>&gt;&lt;/</w:t>
            </w:r>
            <w:proofErr w:type="spellStart"/>
            <w:r>
              <w:rPr>
                <w:rFonts w:ascii="仿宋" w:eastAsia="仿宋" w:hAnsi="仿宋" w:cs="仿宋" w:hint="eastAsia"/>
                <w:sz w:val="24"/>
              </w:rPr>
              <w:t>SourceSystem</w:t>
            </w:r>
            <w:proofErr w:type="spellEnd"/>
            <w:r>
              <w:rPr>
                <w:rFonts w:ascii="仿宋" w:eastAsia="仿宋" w:hAnsi="仿宋" w:cs="仿宋" w:hint="eastAsia"/>
                <w:sz w:val="24"/>
              </w:rPr>
              <w:t>&gt;</w:t>
            </w:r>
          </w:p>
          <w:p w14:paraId="2171AFAC"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MessageID</w:t>
            </w:r>
            <w:proofErr w:type="spellEnd"/>
            <w:r>
              <w:rPr>
                <w:rFonts w:ascii="仿宋" w:eastAsia="仿宋" w:hAnsi="仿宋" w:cs="仿宋" w:hint="eastAsia"/>
                <w:sz w:val="24"/>
              </w:rPr>
              <w:t>&gt;&lt;/</w:t>
            </w:r>
            <w:proofErr w:type="spellStart"/>
            <w:r>
              <w:rPr>
                <w:rFonts w:ascii="仿宋" w:eastAsia="仿宋" w:hAnsi="仿宋" w:cs="仿宋" w:hint="eastAsia"/>
                <w:sz w:val="24"/>
              </w:rPr>
              <w:t>MessageID</w:t>
            </w:r>
            <w:proofErr w:type="spellEnd"/>
            <w:r>
              <w:rPr>
                <w:rFonts w:ascii="仿宋" w:eastAsia="仿宋" w:hAnsi="仿宋" w:cs="仿宋" w:hint="eastAsia"/>
                <w:sz w:val="24"/>
              </w:rPr>
              <w:t>&gt;</w:t>
            </w:r>
          </w:p>
          <w:p w14:paraId="216D0CF6"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t>&lt;/Header&gt;</w:t>
            </w:r>
          </w:p>
          <w:p w14:paraId="6F970B09"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t>&lt;Body&gt;</w:t>
            </w:r>
          </w:p>
          <w:p w14:paraId="108F5807"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ResultCode</w:t>
            </w:r>
            <w:proofErr w:type="spellEnd"/>
            <w:r>
              <w:rPr>
                <w:rFonts w:ascii="仿宋" w:eastAsia="仿宋" w:hAnsi="仿宋" w:cs="仿宋" w:hint="eastAsia"/>
                <w:sz w:val="24"/>
              </w:rPr>
              <w:t>&gt;0&lt;/</w:t>
            </w:r>
            <w:proofErr w:type="spellStart"/>
            <w:r>
              <w:rPr>
                <w:rFonts w:ascii="仿宋" w:eastAsia="仿宋" w:hAnsi="仿宋" w:cs="仿宋" w:hint="eastAsia"/>
                <w:sz w:val="24"/>
              </w:rPr>
              <w:t>ResultCode</w:t>
            </w:r>
            <w:proofErr w:type="spellEnd"/>
            <w:r>
              <w:rPr>
                <w:rFonts w:ascii="仿宋" w:eastAsia="仿宋" w:hAnsi="仿宋" w:cs="仿宋" w:hint="eastAsia"/>
                <w:sz w:val="24"/>
              </w:rPr>
              <w:t>&gt;</w:t>
            </w:r>
          </w:p>
          <w:p w14:paraId="6630AC7A"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r>
            <w:r>
              <w:rPr>
                <w:rFonts w:ascii="仿宋" w:eastAsia="仿宋" w:hAnsi="仿宋" w:cs="仿宋" w:hint="eastAsia"/>
                <w:sz w:val="24"/>
              </w:rPr>
              <w:tab/>
              <w:t>&lt;</w:t>
            </w:r>
            <w:proofErr w:type="spellStart"/>
            <w:r>
              <w:rPr>
                <w:rFonts w:ascii="仿宋" w:eastAsia="仿宋" w:hAnsi="仿宋" w:cs="仿宋" w:hint="eastAsia"/>
                <w:sz w:val="24"/>
              </w:rPr>
              <w:t>ResultContent</w:t>
            </w:r>
            <w:proofErr w:type="spellEnd"/>
            <w:r>
              <w:rPr>
                <w:rFonts w:ascii="仿宋" w:eastAsia="仿宋" w:hAnsi="仿宋" w:cs="仿宋" w:hint="eastAsia"/>
                <w:sz w:val="24"/>
              </w:rPr>
              <w:t>&gt;成功&lt;/</w:t>
            </w:r>
            <w:proofErr w:type="spellStart"/>
            <w:r>
              <w:rPr>
                <w:rFonts w:ascii="仿宋" w:eastAsia="仿宋" w:hAnsi="仿宋" w:cs="仿宋" w:hint="eastAsia"/>
                <w:sz w:val="24"/>
              </w:rPr>
              <w:t>ResultContent</w:t>
            </w:r>
            <w:proofErr w:type="spellEnd"/>
            <w:r>
              <w:rPr>
                <w:rFonts w:ascii="仿宋" w:eastAsia="仿宋" w:hAnsi="仿宋" w:cs="仿宋" w:hint="eastAsia"/>
                <w:sz w:val="24"/>
              </w:rPr>
              <w:t>&gt;</w:t>
            </w:r>
          </w:p>
          <w:p w14:paraId="7455BD67"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ab/>
              <w:t>&lt;/Body&gt;</w:t>
            </w:r>
          </w:p>
          <w:p w14:paraId="185006A4"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&lt;/Response&gt;</w:t>
            </w:r>
          </w:p>
        </w:tc>
      </w:tr>
    </w:tbl>
    <w:p w14:paraId="2685DED4" w14:textId="77777777" w:rsidR="007A6930" w:rsidRDefault="00000000">
      <w:pPr>
        <w:spacing w:beforeLines="50" w:before="156" w:afterLines="50" w:after="156" w:line="520" w:lineRule="atLeast"/>
        <w:jc w:val="center"/>
        <w:rPr>
          <w:rFonts w:ascii="仿宋" w:eastAsia="仿宋" w:hAnsi="仿宋" w:cs="仿宋" w:hint="eastAsia"/>
          <w:b/>
          <w:bCs/>
          <w:sz w:val="24"/>
        </w:rPr>
      </w:pPr>
      <w:bookmarkStart w:id="14" w:name="_Toc7098"/>
      <w:bookmarkStart w:id="15" w:name="_Toc80257494"/>
      <w:bookmarkStart w:id="16" w:name="_Toc30976_WPSOffice_Level2"/>
      <w:bookmarkStart w:id="17" w:name="_Toc3465_WPSOffice_Level2"/>
      <w:r>
        <w:rPr>
          <w:rFonts w:ascii="仿宋" w:eastAsia="仿宋" w:hAnsi="仿宋" w:cs="仿宋" w:hint="eastAsia"/>
          <w:b/>
          <w:bCs/>
          <w:sz w:val="24"/>
        </w:rPr>
        <w:t>危机值处理</w:t>
      </w:r>
      <w:bookmarkEnd w:id="14"/>
      <w:bookmarkEnd w:id="15"/>
      <w:bookmarkEnd w:id="16"/>
      <w:bookmarkEnd w:id="17"/>
      <w:r>
        <w:rPr>
          <w:rFonts w:ascii="仿宋" w:eastAsia="仿宋" w:hAnsi="仿宋" w:cs="仿宋" w:hint="eastAsia"/>
          <w:b/>
          <w:bCs/>
          <w:sz w:val="24"/>
        </w:rPr>
        <w:t>内容回传</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7"/>
        <w:gridCol w:w="6869"/>
      </w:tblGrid>
      <w:tr w:rsidR="007A6930" w14:paraId="4B82C926" w14:textId="77777777">
        <w:trPr>
          <w:jc w:val="center"/>
        </w:trPr>
        <w:tc>
          <w:tcPr>
            <w:tcW w:w="5000" w:type="pct"/>
            <w:gridSpan w:val="2"/>
            <w:tcBorders>
              <w:top w:val="single" w:sz="4" w:space="0" w:color="000000"/>
              <w:left w:val="single" w:sz="4" w:space="0" w:color="000000"/>
              <w:bottom w:val="single" w:sz="4" w:space="0" w:color="000000"/>
              <w:right w:val="single" w:sz="4" w:space="0" w:color="000000"/>
            </w:tcBorders>
            <w:vAlign w:val="center"/>
          </w:tcPr>
          <w:p w14:paraId="78C227EE"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危机值处理内容回传</w:t>
            </w:r>
          </w:p>
        </w:tc>
      </w:tr>
      <w:tr w:rsidR="007A6930" w14:paraId="72FDE635" w14:textId="77777777">
        <w:trPr>
          <w:jc w:val="center"/>
        </w:trPr>
        <w:tc>
          <w:tcPr>
            <w:tcW w:w="860" w:type="pct"/>
            <w:tcBorders>
              <w:top w:val="single" w:sz="4" w:space="0" w:color="000000"/>
              <w:left w:val="single" w:sz="4" w:space="0" w:color="000000"/>
              <w:bottom w:val="single" w:sz="4" w:space="0" w:color="000000"/>
              <w:right w:val="single" w:sz="4" w:space="0" w:color="000000"/>
            </w:tcBorders>
            <w:vAlign w:val="center"/>
          </w:tcPr>
          <w:p w14:paraId="736BA206"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接口方式</w:t>
            </w:r>
          </w:p>
        </w:tc>
        <w:tc>
          <w:tcPr>
            <w:tcW w:w="4139" w:type="pct"/>
            <w:tcBorders>
              <w:top w:val="single" w:sz="4" w:space="0" w:color="000000"/>
              <w:left w:val="single" w:sz="4" w:space="0" w:color="000000"/>
              <w:bottom w:val="single" w:sz="4" w:space="0" w:color="000000"/>
              <w:right w:val="single" w:sz="4" w:space="0" w:color="000000"/>
            </w:tcBorders>
            <w:vAlign w:val="center"/>
          </w:tcPr>
          <w:p w14:paraId="0333BD9D" w14:textId="77777777" w:rsidR="007A6930" w:rsidRDefault="00000000">
            <w:pPr>
              <w:spacing w:line="520" w:lineRule="atLeast"/>
              <w:rPr>
                <w:rFonts w:ascii="仿宋" w:eastAsia="仿宋" w:hAnsi="仿宋" w:cs="仿宋" w:hint="eastAsia"/>
                <w:sz w:val="24"/>
                <w:lang w:bidi="en-US"/>
              </w:rPr>
            </w:pPr>
            <w:proofErr w:type="spellStart"/>
            <w:r>
              <w:rPr>
                <w:rFonts w:ascii="仿宋" w:eastAsia="仿宋" w:hAnsi="仿宋" w:cs="仿宋" w:hint="eastAsia"/>
                <w:bCs/>
                <w:sz w:val="24"/>
                <w:lang w:bidi="en-US"/>
              </w:rPr>
              <w:t>XML+WebService</w:t>
            </w:r>
            <w:proofErr w:type="spellEnd"/>
          </w:p>
        </w:tc>
      </w:tr>
      <w:tr w:rsidR="007A6930" w14:paraId="120AA4A1" w14:textId="77777777">
        <w:trPr>
          <w:jc w:val="center"/>
        </w:trPr>
        <w:tc>
          <w:tcPr>
            <w:tcW w:w="860" w:type="pct"/>
            <w:tcBorders>
              <w:top w:val="single" w:sz="4" w:space="0" w:color="000000"/>
              <w:left w:val="single" w:sz="4" w:space="0" w:color="000000"/>
              <w:bottom w:val="single" w:sz="4" w:space="0" w:color="000000"/>
              <w:right w:val="single" w:sz="4" w:space="0" w:color="000000"/>
            </w:tcBorders>
            <w:vAlign w:val="center"/>
          </w:tcPr>
          <w:p w14:paraId="1175659D"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服务编码</w:t>
            </w:r>
          </w:p>
        </w:tc>
        <w:tc>
          <w:tcPr>
            <w:tcW w:w="4139" w:type="pct"/>
            <w:tcBorders>
              <w:top w:val="single" w:sz="4" w:space="0" w:color="000000"/>
              <w:left w:val="single" w:sz="4" w:space="0" w:color="000000"/>
              <w:bottom w:val="single" w:sz="4" w:space="0" w:color="000000"/>
              <w:right w:val="single" w:sz="4" w:space="0" w:color="000000"/>
            </w:tcBorders>
            <w:vAlign w:val="center"/>
          </w:tcPr>
          <w:p w14:paraId="5FC7E0DF"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sz w:val="24"/>
                <w:lang w:bidi="en-US"/>
              </w:rPr>
              <w:t>MES0390</w:t>
            </w:r>
          </w:p>
        </w:tc>
      </w:tr>
      <w:tr w:rsidR="007A6930" w14:paraId="0EF5D341" w14:textId="77777777">
        <w:trPr>
          <w:jc w:val="center"/>
        </w:trPr>
        <w:tc>
          <w:tcPr>
            <w:tcW w:w="860" w:type="pct"/>
            <w:tcBorders>
              <w:top w:val="single" w:sz="4" w:space="0" w:color="000000"/>
              <w:left w:val="single" w:sz="4" w:space="0" w:color="000000"/>
              <w:bottom w:val="single" w:sz="4" w:space="0" w:color="000000"/>
              <w:right w:val="single" w:sz="4" w:space="0" w:color="000000"/>
            </w:tcBorders>
            <w:vAlign w:val="center"/>
          </w:tcPr>
          <w:p w14:paraId="3D5A7141"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服务名称</w:t>
            </w:r>
          </w:p>
        </w:tc>
        <w:tc>
          <w:tcPr>
            <w:tcW w:w="4139" w:type="pct"/>
            <w:tcBorders>
              <w:top w:val="single" w:sz="4" w:space="0" w:color="000000"/>
              <w:left w:val="single" w:sz="4" w:space="0" w:color="000000"/>
              <w:bottom w:val="single" w:sz="4" w:space="0" w:color="000000"/>
              <w:right w:val="single" w:sz="4" w:space="0" w:color="000000"/>
            </w:tcBorders>
            <w:vAlign w:val="center"/>
          </w:tcPr>
          <w:p w14:paraId="51B7B05D"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检查危机值查看状态</w:t>
            </w:r>
            <w:proofErr w:type="spellStart"/>
            <w:r>
              <w:rPr>
                <w:rFonts w:ascii="仿宋" w:eastAsia="仿宋" w:hAnsi="仿宋" w:cs="仿宋" w:hint="eastAsia"/>
                <w:bCs/>
                <w:sz w:val="24"/>
                <w:lang w:bidi="en-US"/>
              </w:rPr>
              <w:t>RisCriticalValuesCheck</w:t>
            </w:r>
            <w:proofErr w:type="spellEnd"/>
          </w:p>
        </w:tc>
      </w:tr>
      <w:tr w:rsidR="007A6930" w14:paraId="00D20113" w14:textId="77777777">
        <w:trPr>
          <w:jc w:val="center"/>
        </w:trPr>
        <w:tc>
          <w:tcPr>
            <w:tcW w:w="860" w:type="pct"/>
            <w:tcBorders>
              <w:top w:val="single" w:sz="4" w:space="0" w:color="000000"/>
              <w:left w:val="single" w:sz="4" w:space="0" w:color="000000"/>
              <w:bottom w:val="single" w:sz="4" w:space="0" w:color="000000"/>
              <w:right w:val="single" w:sz="4" w:space="0" w:color="000000"/>
            </w:tcBorders>
            <w:vAlign w:val="center"/>
          </w:tcPr>
          <w:p w14:paraId="07B61492"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服务提供者</w:t>
            </w:r>
          </w:p>
        </w:tc>
        <w:tc>
          <w:tcPr>
            <w:tcW w:w="4139" w:type="pct"/>
            <w:tcBorders>
              <w:top w:val="single" w:sz="4" w:space="0" w:color="000000"/>
              <w:left w:val="single" w:sz="4" w:space="0" w:color="000000"/>
              <w:bottom w:val="single" w:sz="4" w:space="0" w:color="000000"/>
              <w:right w:val="single" w:sz="4" w:space="0" w:color="000000"/>
            </w:tcBorders>
            <w:vAlign w:val="center"/>
          </w:tcPr>
          <w:p w14:paraId="6F3FE21A"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sz w:val="24"/>
              </w:rPr>
              <w:t>平台</w:t>
            </w:r>
          </w:p>
        </w:tc>
      </w:tr>
      <w:tr w:rsidR="007A6930" w14:paraId="0309BCFB" w14:textId="77777777">
        <w:trPr>
          <w:jc w:val="center"/>
        </w:trPr>
        <w:tc>
          <w:tcPr>
            <w:tcW w:w="860" w:type="pct"/>
            <w:tcBorders>
              <w:top w:val="single" w:sz="4" w:space="0" w:color="000000"/>
              <w:left w:val="single" w:sz="4" w:space="0" w:color="000000"/>
              <w:bottom w:val="single" w:sz="4" w:space="0" w:color="000000"/>
              <w:right w:val="single" w:sz="4" w:space="0" w:color="000000"/>
            </w:tcBorders>
            <w:vAlign w:val="center"/>
          </w:tcPr>
          <w:p w14:paraId="137FF2AC"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服务调用者</w:t>
            </w:r>
          </w:p>
        </w:tc>
        <w:tc>
          <w:tcPr>
            <w:tcW w:w="4139" w:type="pct"/>
            <w:tcBorders>
              <w:top w:val="single" w:sz="4" w:space="0" w:color="000000"/>
              <w:left w:val="single" w:sz="4" w:space="0" w:color="000000"/>
              <w:bottom w:val="single" w:sz="4" w:space="0" w:color="000000"/>
              <w:right w:val="single" w:sz="4" w:space="0" w:color="000000"/>
            </w:tcBorders>
            <w:vAlign w:val="center"/>
          </w:tcPr>
          <w:p w14:paraId="2E8D6FE0"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bCs/>
                <w:sz w:val="24"/>
                <w:lang w:bidi="en-US"/>
              </w:rPr>
              <w:t>第三方</w:t>
            </w:r>
          </w:p>
        </w:tc>
      </w:tr>
      <w:tr w:rsidR="007A6930" w14:paraId="66E2D654" w14:textId="77777777">
        <w:trPr>
          <w:jc w:val="center"/>
        </w:trPr>
        <w:tc>
          <w:tcPr>
            <w:tcW w:w="860" w:type="pct"/>
            <w:tcBorders>
              <w:top w:val="single" w:sz="4" w:space="0" w:color="000000"/>
              <w:left w:val="single" w:sz="4" w:space="0" w:color="000000"/>
              <w:bottom w:val="single" w:sz="4" w:space="0" w:color="000000"/>
              <w:right w:val="single" w:sz="4" w:space="0" w:color="000000"/>
            </w:tcBorders>
            <w:vAlign w:val="center"/>
          </w:tcPr>
          <w:p w14:paraId="27A3A7CA"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调用时机</w:t>
            </w:r>
          </w:p>
        </w:tc>
        <w:tc>
          <w:tcPr>
            <w:tcW w:w="4139" w:type="pct"/>
            <w:tcBorders>
              <w:top w:val="single" w:sz="4" w:space="0" w:color="000000"/>
              <w:left w:val="single" w:sz="4" w:space="0" w:color="000000"/>
              <w:bottom w:val="single" w:sz="4" w:space="0" w:color="000000"/>
              <w:right w:val="single" w:sz="4" w:space="0" w:color="000000"/>
            </w:tcBorders>
            <w:vAlign w:val="center"/>
          </w:tcPr>
          <w:p w14:paraId="4C68ADDD"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sz w:val="24"/>
              </w:rPr>
              <w:t>进行危机值反馈时调用</w:t>
            </w:r>
          </w:p>
        </w:tc>
      </w:tr>
    </w:tbl>
    <w:p w14:paraId="27455159" w14:textId="77777777" w:rsidR="007A6930" w:rsidRDefault="00000000">
      <w:pPr>
        <w:spacing w:beforeLines="50" w:before="156" w:afterLines="50" w:after="156" w:line="520" w:lineRule="atLeast"/>
        <w:jc w:val="center"/>
        <w:rPr>
          <w:rFonts w:ascii="仿宋" w:eastAsia="仿宋" w:hAnsi="仿宋" w:cs="仿宋" w:hint="eastAsia"/>
          <w:b/>
          <w:bCs/>
          <w:sz w:val="24"/>
        </w:rPr>
      </w:pPr>
      <w:r>
        <w:rPr>
          <w:rFonts w:ascii="仿宋" w:eastAsia="仿宋" w:hAnsi="仿宋" w:cs="仿宋" w:hint="eastAsia"/>
          <w:b/>
          <w:bCs/>
          <w:sz w:val="24"/>
        </w:rPr>
        <w:t>请求消息</w:t>
      </w:r>
    </w:p>
    <w:tbl>
      <w:tblPr>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76"/>
        <w:gridCol w:w="1188"/>
        <w:gridCol w:w="1743"/>
        <w:gridCol w:w="1513"/>
        <w:gridCol w:w="1473"/>
      </w:tblGrid>
      <w:tr w:rsidR="007A6930" w14:paraId="57600743" w14:textId="77777777">
        <w:trPr>
          <w:trHeight w:val="381"/>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294E8E56"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代码</w:t>
            </w:r>
          </w:p>
        </w:tc>
        <w:tc>
          <w:tcPr>
            <w:tcW w:w="720" w:type="pct"/>
            <w:tcBorders>
              <w:top w:val="single" w:sz="4" w:space="0" w:color="000000"/>
              <w:left w:val="single" w:sz="4" w:space="0" w:color="000000"/>
              <w:bottom w:val="single" w:sz="4" w:space="0" w:color="000000"/>
              <w:right w:val="single" w:sz="4" w:space="0" w:color="000000"/>
            </w:tcBorders>
            <w:vAlign w:val="center"/>
          </w:tcPr>
          <w:p w14:paraId="45B74C43"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名称</w:t>
            </w:r>
          </w:p>
        </w:tc>
        <w:tc>
          <w:tcPr>
            <w:tcW w:w="1053" w:type="pct"/>
            <w:tcBorders>
              <w:top w:val="single" w:sz="4" w:space="0" w:color="000000"/>
              <w:left w:val="single" w:sz="4" w:space="0" w:color="000000"/>
              <w:bottom w:val="single" w:sz="4" w:space="0" w:color="000000"/>
              <w:right w:val="single" w:sz="4" w:space="0" w:color="000000"/>
            </w:tcBorders>
            <w:vAlign w:val="center"/>
          </w:tcPr>
          <w:p w14:paraId="23F58A12"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数据类型</w:t>
            </w:r>
          </w:p>
        </w:tc>
        <w:tc>
          <w:tcPr>
            <w:tcW w:w="914" w:type="pct"/>
            <w:tcBorders>
              <w:top w:val="single" w:sz="4" w:space="0" w:color="000000"/>
              <w:left w:val="single" w:sz="4" w:space="0" w:color="000000"/>
              <w:bottom w:val="single" w:sz="4" w:space="0" w:color="000000"/>
              <w:right w:val="single" w:sz="4" w:space="0" w:color="000000"/>
            </w:tcBorders>
            <w:vAlign w:val="center"/>
          </w:tcPr>
          <w:p w14:paraId="1DBEA550"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是否必输</w:t>
            </w:r>
          </w:p>
        </w:tc>
        <w:tc>
          <w:tcPr>
            <w:tcW w:w="890" w:type="pct"/>
            <w:tcBorders>
              <w:top w:val="single" w:sz="4" w:space="0" w:color="000000"/>
              <w:left w:val="single" w:sz="4" w:space="0" w:color="000000"/>
              <w:bottom w:val="single" w:sz="4" w:space="0" w:color="000000"/>
              <w:right w:val="single" w:sz="4" w:space="0" w:color="000000"/>
            </w:tcBorders>
            <w:vAlign w:val="center"/>
          </w:tcPr>
          <w:p w14:paraId="35D8C08F"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备注</w:t>
            </w:r>
          </w:p>
        </w:tc>
      </w:tr>
      <w:tr w:rsidR="007A6930" w14:paraId="60E8A9E4" w14:textId="77777777">
        <w:trPr>
          <w:trHeight w:val="413"/>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1A0382F6"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SourceSystem</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13C3E73E"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消息来源</w:t>
            </w:r>
          </w:p>
        </w:tc>
        <w:tc>
          <w:tcPr>
            <w:tcW w:w="1053" w:type="pct"/>
            <w:tcBorders>
              <w:top w:val="single" w:sz="4" w:space="0" w:color="000000"/>
              <w:left w:val="single" w:sz="4" w:space="0" w:color="000000"/>
              <w:bottom w:val="single" w:sz="4" w:space="0" w:color="000000"/>
              <w:right w:val="single" w:sz="4" w:space="0" w:color="000000"/>
            </w:tcBorders>
            <w:vAlign w:val="center"/>
          </w:tcPr>
          <w:p w14:paraId="5D8B0120"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VARCHAR(50)</w:t>
            </w:r>
          </w:p>
        </w:tc>
        <w:tc>
          <w:tcPr>
            <w:tcW w:w="914" w:type="pct"/>
            <w:tcBorders>
              <w:top w:val="single" w:sz="4" w:space="0" w:color="000000"/>
              <w:left w:val="single" w:sz="4" w:space="0" w:color="000000"/>
              <w:bottom w:val="single" w:sz="4" w:space="0" w:color="000000"/>
              <w:right w:val="single" w:sz="4" w:space="0" w:color="000000"/>
            </w:tcBorders>
            <w:vAlign w:val="center"/>
          </w:tcPr>
          <w:p w14:paraId="38B70D08"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617BAEAA" w14:textId="77777777" w:rsidR="007A6930" w:rsidRDefault="007A6930">
            <w:pPr>
              <w:spacing w:line="520" w:lineRule="atLeast"/>
              <w:rPr>
                <w:rFonts w:ascii="仿宋" w:eastAsia="仿宋" w:hAnsi="仿宋" w:cs="仿宋" w:hint="eastAsia"/>
                <w:b/>
                <w:bCs/>
                <w:sz w:val="24"/>
                <w:lang w:bidi="en-US"/>
              </w:rPr>
            </w:pPr>
          </w:p>
        </w:tc>
      </w:tr>
      <w:tr w:rsidR="007A6930" w14:paraId="32C14AC2" w14:textId="77777777">
        <w:trPr>
          <w:trHeight w:val="381"/>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58CA6C83"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MessageID</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68B1D1E0"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消息ID</w:t>
            </w:r>
          </w:p>
        </w:tc>
        <w:tc>
          <w:tcPr>
            <w:tcW w:w="1053" w:type="pct"/>
            <w:tcBorders>
              <w:top w:val="single" w:sz="4" w:space="0" w:color="000000"/>
              <w:left w:val="single" w:sz="4" w:space="0" w:color="000000"/>
              <w:bottom w:val="single" w:sz="4" w:space="0" w:color="000000"/>
              <w:right w:val="single" w:sz="4" w:space="0" w:color="000000"/>
            </w:tcBorders>
            <w:vAlign w:val="center"/>
          </w:tcPr>
          <w:p w14:paraId="08CD7AFC"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914" w:type="pct"/>
            <w:tcBorders>
              <w:top w:val="single" w:sz="4" w:space="0" w:color="000000"/>
              <w:left w:val="single" w:sz="4" w:space="0" w:color="000000"/>
              <w:bottom w:val="single" w:sz="4" w:space="0" w:color="000000"/>
              <w:right w:val="single" w:sz="4" w:space="0" w:color="000000"/>
            </w:tcBorders>
            <w:vAlign w:val="center"/>
          </w:tcPr>
          <w:p w14:paraId="4DF3CBA5"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1CD85854" w14:textId="77777777" w:rsidR="007A6930" w:rsidRDefault="007A6930">
            <w:pPr>
              <w:spacing w:line="520" w:lineRule="atLeast"/>
              <w:rPr>
                <w:rFonts w:ascii="仿宋" w:eastAsia="仿宋" w:hAnsi="仿宋" w:cs="仿宋" w:hint="eastAsia"/>
                <w:b/>
                <w:bCs/>
                <w:sz w:val="24"/>
                <w:lang w:bidi="en-US"/>
              </w:rPr>
            </w:pPr>
          </w:p>
        </w:tc>
      </w:tr>
      <w:tr w:rsidR="007A6930" w14:paraId="06091604"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3C5DCFD1"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PATPatientID</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75FA4882"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患者主索引</w:t>
            </w:r>
          </w:p>
        </w:tc>
        <w:tc>
          <w:tcPr>
            <w:tcW w:w="1053" w:type="pct"/>
            <w:tcBorders>
              <w:top w:val="single" w:sz="4" w:space="0" w:color="000000"/>
              <w:left w:val="single" w:sz="4" w:space="0" w:color="000000"/>
              <w:bottom w:val="single" w:sz="4" w:space="0" w:color="000000"/>
              <w:right w:val="single" w:sz="4" w:space="0" w:color="000000"/>
            </w:tcBorders>
            <w:vAlign w:val="center"/>
          </w:tcPr>
          <w:p w14:paraId="1DBC9D4A"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914" w:type="pct"/>
            <w:tcBorders>
              <w:top w:val="single" w:sz="4" w:space="0" w:color="000000"/>
              <w:left w:val="single" w:sz="4" w:space="0" w:color="000000"/>
              <w:bottom w:val="single" w:sz="4" w:space="0" w:color="000000"/>
              <w:right w:val="single" w:sz="4" w:space="0" w:color="000000"/>
            </w:tcBorders>
            <w:vAlign w:val="center"/>
          </w:tcPr>
          <w:p w14:paraId="67EACF4F"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36200914" w14:textId="77777777" w:rsidR="007A6930" w:rsidRDefault="007A6930">
            <w:pPr>
              <w:spacing w:line="520" w:lineRule="atLeast"/>
              <w:rPr>
                <w:rFonts w:ascii="仿宋" w:eastAsia="仿宋" w:hAnsi="仿宋" w:cs="仿宋" w:hint="eastAsia"/>
                <w:sz w:val="24"/>
                <w:lang w:bidi="en-US"/>
              </w:rPr>
            </w:pPr>
          </w:p>
        </w:tc>
      </w:tr>
      <w:tr w:rsidR="007A6930" w14:paraId="6672D833"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259E5173"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lastRenderedPageBreak/>
              <w:t>PAADMVisitNumber</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45A772E2"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就诊号码</w:t>
            </w:r>
          </w:p>
        </w:tc>
        <w:tc>
          <w:tcPr>
            <w:tcW w:w="1053" w:type="pct"/>
            <w:tcBorders>
              <w:top w:val="single" w:sz="4" w:space="0" w:color="000000"/>
              <w:left w:val="single" w:sz="4" w:space="0" w:color="000000"/>
              <w:bottom w:val="single" w:sz="4" w:space="0" w:color="000000"/>
              <w:right w:val="single" w:sz="4" w:space="0" w:color="000000"/>
            </w:tcBorders>
            <w:vAlign w:val="center"/>
          </w:tcPr>
          <w:p w14:paraId="43EF143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914" w:type="pct"/>
            <w:tcBorders>
              <w:top w:val="single" w:sz="4" w:space="0" w:color="000000"/>
              <w:left w:val="single" w:sz="4" w:space="0" w:color="000000"/>
              <w:bottom w:val="single" w:sz="4" w:space="0" w:color="000000"/>
              <w:right w:val="single" w:sz="4" w:space="0" w:color="000000"/>
            </w:tcBorders>
            <w:vAlign w:val="center"/>
          </w:tcPr>
          <w:p w14:paraId="45E7E3E4"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6C1E6E1A" w14:textId="77777777" w:rsidR="007A6930" w:rsidRDefault="007A6930">
            <w:pPr>
              <w:spacing w:line="520" w:lineRule="atLeast"/>
              <w:rPr>
                <w:rFonts w:ascii="仿宋" w:eastAsia="仿宋" w:hAnsi="仿宋" w:cs="仿宋" w:hint="eastAsia"/>
                <w:sz w:val="24"/>
              </w:rPr>
            </w:pPr>
          </w:p>
        </w:tc>
      </w:tr>
      <w:tr w:rsidR="007A6930" w14:paraId="0F6B1743"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5EDD0700"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SpecimenID</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6062691C"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检查号</w:t>
            </w:r>
          </w:p>
        </w:tc>
        <w:tc>
          <w:tcPr>
            <w:tcW w:w="1053" w:type="pct"/>
            <w:tcBorders>
              <w:top w:val="single" w:sz="4" w:space="0" w:color="000000"/>
              <w:left w:val="single" w:sz="4" w:space="0" w:color="000000"/>
              <w:bottom w:val="single" w:sz="4" w:space="0" w:color="000000"/>
              <w:right w:val="single" w:sz="4" w:space="0" w:color="000000"/>
            </w:tcBorders>
            <w:vAlign w:val="center"/>
          </w:tcPr>
          <w:p w14:paraId="3A673668"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VARCHAR(50)</w:t>
            </w:r>
          </w:p>
        </w:tc>
        <w:tc>
          <w:tcPr>
            <w:tcW w:w="914" w:type="pct"/>
            <w:tcBorders>
              <w:top w:val="single" w:sz="4" w:space="0" w:color="000000"/>
              <w:left w:val="single" w:sz="4" w:space="0" w:color="000000"/>
              <w:bottom w:val="single" w:sz="4" w:space="0" w:color="000000"/>
              <w:right w:val="single" w:sz="4" w:space="0" w:color="000000"/>
            </w:tcBorders>
            <w:vAlign w:val="center"/>
          </w:tcPr>
          <w:p w14:paraId="249F0874"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0414075C" w14:textId="77777777" w:rsidR="007A6930" w:rsidRDefault="007A6930">
            <w:pPr>
              <w:spacing w:line="520" w:lineRule="atLeast"/>
              <w:rPr>
                <w:rFonts w:ascii="仿宋" w:eastAsia="仿宋" w:hAnsi="仿宋" w:cs="仿宋" w:hint="eastAsia"/>
                <w:sz w:val="24"/>
              </w:rPr>
            </w:pPr>
          </w:p>
        </w:tc>
      </w:tr>
      <w:tr w:rsidR="007A6930" w14:paraId="15CD8D60"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1A6819B8"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OEORIOrdSubCatCode</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26AF5A0C"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sz w:val="24"/>
              </w:rPr>
              <w:t>医嘱子类代码</w:t>
            </w:r>
          </w:p>
        </w:tc>
        <w:tc>
          <w:tcPr>
            <w:tcW w:w="1053" w:type="pct"/>
            <w:tcBorders>
              <w:top w:val="single" w:sz="4" w:space="0" w:color="000000"/>
              <w:left w:val="single" w:sz="4" w:space="0" w:color="000000"/>
              <w:bottom w:val="single" w:sz="4" w:space="0" w:color="000000"/>
              <w:right w:val="single" w:sz="4" w:space="0" w:color="000000"/>
            </w:tcBorders>
            <w:vAlign w:val="center"/>
          </w:tcPr>
          <w:p w14:paraId="301E4CA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VARCHAR(20)</w:t>
            </w:r>
          </w:p>
        </w:tc>
        <w:tc>
          <w:tcPr>
            <w:tcW w:w="914" w:type="pct"/>
            <w:tcBorders>
              <w:top w:val="single" w:sz="4" w:space="0" w:color="000000"/>
              <w:left w:val="single" w:sz="4" w:space="0" w:color="000000"/>
              <w:bottom w:val="single" w:sz="4" w:space="0" w:color="000000"/>
              <w:right w:val="single" w:sz="4" w:space="0" w:color="000000"/>
            </w:tcBorders>
            <w:vAlign w:val="center"/>
          </w:tcPr>
          <w:p w14:paraId="156FC21E"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7B76C0C0" w14:textId="77777777" w:rsidR="007A6930" w:rsidRDefault="007A6930">
            <w:pPr>
              <w:spacing w:line="520" w:lineRule="atLeast"/>
              <w:rPr>
                <w:rFonts w:ascii="仿宋" w:eastAsia="仿宋" w:hAnsi="仿宋" w:cs="仿宋" w:hint="eastAsia"/>
                <w:bCs/>
                <w:sz w:val="24"/>
                <w:lang w:bidi="en-US"/>
              </w:rPr>
            </w:pPr>
          </w:p>
        </w:tc>
      </w:tr>
      <w:tr w:rsidR="007A6930" w14:paraId="7B52322D"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09B546AA"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OEORIOrdSubCatDesc</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0A64905F"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医嘱子类名称</w:t>
            </w:r>
          </w:p>
        </w:tc>
        <w:tc>
          <w:tcPr>
            <w:tcW w:w="1053" w:type="pct"/>
            <w:tcBorders>
              <w:top w:val="single" w:sz="4" w:space="0" w:color="000000"/>
              <w:left w:val="single" w:sz="4" w:space="0" w:color="000000"/>
              <w:bottom w:val="single" w:sz="4" w:space="0" w:color="000000"/>
              <w:right w:val="single" w:sz="4" w:space="0" w:color="000000"/>
            </w:tcBorders>
            <w:vAlign w:val="center"/>
          </w:tcPr>
          <w:p w14:paraId="4F035138"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VARCHAR(20)</w:t>
            </w:r>
          </w:p>
        </w:tc>
        <w:tc>
          <w:tcPr>
            <w:tcW w:w="914" w:type="pct"/>
            <w:tcBorders>
              <w:top w:val="single" w:sz="4" w:space="0" w:color="000000"/>
              <w:left w:val="single" w:sz="4" w:space="0" w:color="000000"/>
              <w:bottom w:val="single" w:sz="4" w:space="0" w:color="000000"/>
              <w:right w:val="single" w:sz="4" w:space="0" w:color="000000"/>
            </w:tcBorders>
            <w:vAlign w:val="center"/>
          </w:tcPr>
          <w:p w14:paraId="4D4FC0D6"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07A5B660" w14:textId="77777777" w:rsidR="007A6930" w:rsidRDefault="007A6930">
            <w:pPr>
              <w:spacing w:line="520" w:lineRule="atLeast"/>
              <w:rPr>
                <w:rFonts w:ascii="仿宋" w:eastAsia="仿宋" w:hAnsi="仿宋" w:cs="仿宋" w:hint="eastAsia"/>
                <w:bCs/>
                <w:sz w:val="24"/>
                <w:lang w:bidi="en-US"/>
              </w:rPr>
            </w:pPr>
          </w:p>
        </w:tc>
      </w:tr>
      <w:tr w:rsidR="007A6930" w14:paraId="016F37CD"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1B5BD61F"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OEORIOrdCatCode</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2D321AC9"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医嘱大类代码</w:t>
            </w:r>
          </w:p>
        </w:tc>
        <w:tc>
          <w:tcPr>
            <w:tcW w:w="1053" w:type="pct"/>
            <w:tcBorders>
              <w:top w:val="single" w:sz="4" w:space="0" w:color="000000"/>
              <w:left w:val="single" w:sz="4" w:space="0" w:color="000000"/>
              <w:bottom w:val="single" w:sz="4" w:space="0" w:color="000000"/>
              <w:right w:val="single" w:sz="4" w:space="0" w:color="000000"/>
            </w:tcBorders>
            <w:vAlign w:val="center"/>
          </w:tcPr>
          <w:p w14:paraId="763A5B58"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VARCHAR(20)</w:t>
            </w:r>
          </w:p>
        </w:tc>
        <w:tc>
          <w:tcPr>
            <w:tcW w:w="914" w:type="pct"/>
            <w:tcBorders>
              <w:top w:val="single" w:sz="4" w:space="0" w:color="000000"/>
              <w:left w:val="single" w:sz="4" w:space="0" w:color="000000"/>
              <w:bottom w:val="single" w:sz="4" w:space="0" w:color="000000"/>
              <w:right w:val="single" w:sz="4" w:space="0" w:color="000000"/>
            </w:tcBorders>
            <w:vAlign w:val="center"/>
          </w:tcPr>
          <w:p w14:paraId="37CF465D"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25CB4051" w14:textId="77777777" w:rsidR="007A6930" w:rsidRDefault="007A6930">
            <w:pPr>
              <w:spacing w:line="520" w:lineRule="atLeast"/>
              <w:rPr>
                <w:rFonts w:ascii="仿宋" w:eastAsia="仿宋" w:hAnsi="仿宋" w:cs="仿宋" w:hint="eastAsia"/>
                <w:bCs/>
                <w:sz w:val="24"/>
                <w:lang w:bidi="en-US"/>
              </w:rPr>
            </w:pPr>
          </w:p>
        </w:tc>
      </w:tr>
      <w:tr w:rsidR="007A6930" w14:paraId="57228FC6"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22BC54D1"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OEORIOrdCatDesc</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2E0EA940"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医嘱大类名称</w:t>
            </w:r>
          </w:p>
        </w:tc>
        <w:tc>
          <w:tcPr>
            <w:tcW w:w="1053" w:type="pct"/>
            <w:tcBorders>
              <w:top w:val="single" w:sz="4" w:space="0" w:color="000000"/>
              <w:left w:val="single" w:sz="4" w:space="0" w:color="000000"/>
              <w:bottom w:val="single" w:sz="4" w:space="0" w:color="000000"/>
              <w:right w:val="single" w:sz="4" w:space="0" w:color="000000"/>
            </w:tcBorders>
            <w:vAlign w:val="center"/>
          </w:tcPr>
          <w:p w14:paraId="037FBAA2"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VARCHAR(20)</w:t>
            </w:r>
          </w:p>
        </w:tc>
        <w:tc>
          <w:tcPr>
            <w:tcW w:w="914" w:type="pct"/>
            <w:tcBorders>
              <w:top w:val="single" w:sz="4" w:space="0" w:color="000000"/>
              <w:left w:val="single" w:sz="4" w:space="0" w:color="000000"/>
              <w:bottom w:val="single" w:sz="4" w:space="0" w:color="000000"/>
              <w:right w:val="single" w:sz="4" w:space="0" w:color="000000"/>
            </w:tcBorders>
            <w:vAlign w:val="center"/>
          </w:tcPr>
          <w:p w14:paraId="5627816D"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449D0701" w14:textId="77777777" w:rsidR="007A6930" w:rsidRDefault="007A6930">
            <w:pPr>
              <w:spacing w:line="520" w:lineRule="atLeast"/>
              <w:rPr>
                <w:rFonts w:ascii="仿宋" w:eastAsia="仿宋" w:hAnsi="仿宋" w:cs="仿宋" w:hint="eastAsia"/>
                <w:bCs/>
                <w:sz w:val="24"/>
                <w:lang w:bidi="en-US"/>
              </w:rPr>
            </w:pPr>
          </w:p>
        </w:tc>
      </w:tr>
      <w:tr w:rsidR="007A6930" w14:paraId="5542A9BF"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63F273AC"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OEORIOrdItemID</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674C7808"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医嘱明细ID</w:t>
            </w:r>
          </w:p>
        </w:tc>
        <w:tc>
          <w:tcPr>
            <w:tcW w:w="1053" w:type="pct"/>
            <w:tcBorders>
              <w:top w:val="single" w:sz="4" w:space="0" w:color="000000"/>
              <w:left w:val="single" w:sz="4" w:space="0" w:color="000000"/>
              <w:bottom w:val="single" w:sz="4" w:space="0" w:color="000000"/>
              <w:right w:val="single" w:sz="4" w:space="0" w:color="000000"/>
            </w:tcBorders>
            <w:vAlign w:val="center"/>
          </w:tcPr>
          <w:p w14:paraId="7BA5AFF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914" w:type="pct"/>
            <w:tcBorders>
              <w:top w:val="single" w:sz="4" w:space="0" w:color="000000"/>
              <w:left w:val="single" w:sz="4" w:space="0" w:color="000000"/>
              <w:bottom w:val="single" w:sz="4" w:space="0" w:color="000000"/>
              <w:right w:val="single" w:sz="4" w:space="0" w:color="000000"/>
            </w:tcBorders>
            <w:vAlign w:val="center"/>
          </w:tcPr>
          <w:p w14:paraId="1E5D31A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7846F56F" w14:textId="77777777" w:rsidR="007A6930" w:rsidRDefault="007A6930">
            <w:pPr>
              <w:spacing w:line="520" w:lineRule="atLeast"/>
              <w:rPr>
                <w:rFonts w:ascii="仿宋" w:eastAsia="仿宋" w:hAnsi="仿宋" w:cs="仿宋" w:hint="eastAsia"/>
                <w:bCs/>
                <w:sz w:val="24"/>
                <w:lang w:bidi="en-US"/>
              </w:rPr>
            </w:pPr>
          </w:p>
        </w:tc>
      </w:tr>
      <w:tr w:rsidR="007A6930" w14:paraId="2C752378"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7976D921"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CheckDate</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5F74B189"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查看日期</w:t>
            </w:r>
          </w:p>
        </w:tc>
        <w:tc>
          <w:tcPr>
            <w:tcW w:w="1053" w:type="pct"/>
            <w:tcBorders>
              <w:top w:val="single" w:sz="4" w:space="0" w:color="000000"/>
              <w:left w:val="single" w:sz="4" w:space="0" w:color="000000"/>
              <w:bottom w:val="single" w:sz="4" w:space="0" w:color="000000"/>
              <w:right w:val="single" w:sz="4" w:space="0" w:color="000000"/>
            </w:tcBorders>
            <w:vAlign w:val="center"/>
          </w:tcPr>
          <w:p w14:paraId="1ACBBA00"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DATE</w:t>
            </w:r>
          </w:p>
        </w:tc>
        <w:tc>
          <w:tcPr>
            <w:tcW w:w="914" w:type="pct"/>
            <w:tcBorders>
              <w:top w:val="single" w:sz="4" w:space="0" w:color="000000"/>
              <w:left w:val="single" w:sz="4" w:space="0" w:color="000000"/>
              <w:bottom w:val="single" w:sz="4" w:space="0" w:color="000000"/>
              <w:right w:val="single" w:sz="4" w:space="0" w:color="000000"/>
            </w:tcBorders>
            <w:vAlign w:val="center"/>
          </w:tcPr>
          <w:p w14:paraId="14AB54B0"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0BDCB0BE"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YYYY-MM-DD</w:t>
            </w:r>
          </w:p>
        </w:tc>
      </w:tr>
      <w:tr w:rsidR="007A6930" w14:paraId="2F749F1D"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24DE8026"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CheckTime</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06E6E536"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查看时间</w:t>
            </w:r>
          </w:p>
        </w:tc>
        <w:tc>
          <w:tcPr>
            <w:tcW w:w="1053" w:type="pct"/>
            <w:tcBorders>
              <w:top w:val="single" w:sz="4" w:space="0" w:color="000000"/>
              <w:left w:val="single" w:sz="4" w:space="0" w:color="000000"/>
              <w:bottom w:val="single" w:sz="4" w:space="0" w:color="000000"/>
              <w:right w:val="single" w:sz="4" w:space="0" w:color="000000"/>
            </w:tcBorders>
            <w:vAlign w:val="center"/>
          </w:tcPr>
          <w:p w14:paraId="62F3ECF5"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TIME</w:t>
            </w:r>
          </w:p>
        </w:tc>
        <w:tc>
          <w:tcPr>
            <w:tcW w:w="914" w:type="pct"/>
            <w:tcBorders>
              <w:top w:val="single" w:sz="4" w:space="0" w:color="000000"/>
              <w:left w:val="single" w:sz="4" w:space="0" w:color="000000"/>
              <w:bottom w:val="single" w:sz="4" w:space="0" w:color="000000"/>
              <w:right w:val="single" w:sz="4" w:space="0" w:color="000000"/>
            </w:tcBorders>
            <w:vAlign w:val="center"/>
          </w:tcPr>
          <w:p w14:paraId="42D65084"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32DBA5CE"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hh:mm:ss</w:t>
            </w:r>
            <w:proofErr w:type="spellEnd"/>
          </w:p>
        </w:tc>
      </w:tr>
      <w:tr w:rsidR="007A6930" w14:paraId="3ECDBE67"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2808D5C2"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CheckPerson</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75FD2C1F"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查看人</w:t>
            </w:r>
          </w:p>
        </w:tc>
        <w:tc>
          <w:tcPr>
            <w:tcW w:w="1053" w:type="pct"/>
            <w:tcBorders>
              <w:top w:val="single" w:sz="4" w:space="0" w:color="000000"/>
              <w:left w:val="single" w:sz="4" w:space="0" w:color="000000"/>
              <w:bottom w:val="single" w:sz="4" w:space="0" w:color="000000"/>
              <w:right w:val="single" w:sz="4" w:space="0" w:color="000000"/>
            </w:tcBorders>
            <w:vAlign w:val="center"/>
          </w:tcPr>
          <w:p w14:paraId="0C928764"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VARCHAR(20)</w:t>
            </w:r>
          </w:p>
        </w:tc>
        <w:tc>
          <w:tcPr>
            <w:tcW w:w="914" w:type="pct"/>
            <w:tcBorders>
              <w:top w:val="single" w:sz="4" w:space="0" w:color="000000"/>
              <w:left w:val="single" w:sz="4" w:space="0" w:color="000000"/>
              <w:bottom w:val="single" w:sz="4" w:space="0" w:color="000000"/>
              <w:right w:val="single" w:sz="4" w:space="0" w:color="000000"/>
            </w:tcBorders>
            <w:vAlign w:val="center"/>
          </w:tcPr>
          <w:p w14:paraId="6C60D0F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593E1C3A" w14:textId="77777777" w:rsidR="007A6930" w:rsidRDefault="007A6930">
            <w:pPr>
              <w:spacing w:line="520" w:lineRule="atLeast"/>
              <w:rPr>
                <w:rFonts w:ascii="仿宋" w:eastAsia="仿宋" w:hAnsi="仿宋" w:cs="仿宋" w:hint="eastAsia"/>
                <w:sz w:val="24"/>
              </w:rPr>
            </w:pPr>
          </w:p>
        </w:tc>
      </w:tr>
      <w:tr w:rsidR="007A6930" w14:paraId="3CFB94B9"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760E4D61"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Telephone</w:t>
            </w:r>
          </w:p>
        </w:tc>
        <w:tc>
          <w:tcPr>
            <w:tcW w:w="720" w:type="pct"/>
            <w:tcBorders>
              <w:top w:val="single" w:sz="4" w:space="0" w:color="000000"/>
              <w:left w:val="single" w:sz="4" w:space="0" w:color="000000"/>
              <w:bottom w:val="single" w:sz="4" w:space="0" w:color="000000"/>
              <w:right w:val="single" w:sz="4" w:space="0" w:color="000000"/>
            </w:tcBorders>
            <w:vAlign w:val="center"/>
          </w:tcPr>
          <w:p w14:paraId="1DBB8BE2"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电话</w:t>
            </w:r>
          </w:p>
        </w:tc>
        <w:tc>
          <w:tcPr>
            <w:tcW w:w="1053" w:type="pct"/>
            <w:tcBorders>
              <w:top w:val="single" w:sz="4" w:space="0" w:color="000000"/>
              <w:left w:val="single" w:sz="4" w:space="0" w:color="000000"/>
              <w:bottom w:val="single" w:sz="4" w:space="0" w:color="000000"/>
              <w:right w:val="single" w:sz="4" w:space="0" w:color="000000"/>
            </w:tcBorders>
            <w:vAlign w:val="center"/>
          </w:tcPr>
          <w:p w14:paraId="3EF22A81"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VARCHAR(20)</w:t>
            </w:r>
          </w:p>
        </w:tc>
        <w:tc>
          <w:tcPr>
            <w:tcW w:w="914" w:type="pct"/>
            <w:tcBorders>
              <w:top w:val="single" w:sz="4" w:space="0" w:color="000000"/>
              <w:left w:val="single" w:sz="4" w:space="0" w:color="000000"/>
              <w:bottom w:val="single" w:sz="4" w:space="0" w:color="000000"/>
              <w:right w:val="single" w:sz="4" w:space="0" w:color="000000"/>
            </w:tcBorders>
            <w:vAlign w:val="center"/>
          </w:tcPr>
          <w:p w14:paraId="6B5562B0" w14:textId="77777777" w:rsidR="007A6930" w:rsidRDefault="007A6930">
            <w:pPr>
              <w:spacing w:line="520" w:lineRule="atLeast"/>
              <w:rPr>
                <w:rFonts w:ascii="仿宋" w:eastAsia="仿宋" w:hAnsi="仿宋" w:cs="仿宋" w:hint="eastAsia"/>
                <w:sz w:val="24"/>
              </w:rPr>
            </w:pPr>
          </w:p>
        </w:tc>
        <w:tc>
          <w:tcPr>
            <w:tcW w:w="890" w:type="pct"/>
            <w:tcBorders>
              <w:top w:val="single" w:sz="4" w:space="0" w:color="000000"/>
              <w:left w:val="single" w:sz="4" w:space="0" w:color="000000"/>
              <w:bottom w:val="single" w:sz="4" w:space="0" w:color="000000"/>
              <w:right w:val="single" w:sz="4" w:space="0" w:color="000000"/>
            </w:tcBorders>
            <w:vAlign w:val="center"/>
          </w:tcPr>
          <w:p w14:paraId="45B7F33F" w14:textId="77777777" w:rsidR="007A6930" w:rsidRDefault="007A6930">
            <w:pPr>
              <w:spacing w:line="520" w:lineRule="atLeast"/>
              <w:rPr>
                <w:rFonts w:ascii="仿宋" w:eastAsia="仿宋" w:hAnsi="仿宋" w:cs="仿宋" w:hint="eastAsia"/>
                <w:sz w:val="24"/>
              </w:rPr>
            </w:pPr>
          </w:p>
        </w:tc>
      </w:tr>
      <w:tr w:rsidR="007A6930" w14:paraId="2FAB6997"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1A855912"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Remark</w:t>
            </w:r>
          </w:p>
        </w:tc>
        <w:tc>
          <w:tcPr>
            <w:tcW w:w="720" w:type="pct"/>
            <w:tcBorders>
              <w:top w:val="single" w:sz="4" w:space="0" w:color="000000"/>
              <w:left w:val="single" w:sz="4" w:space="0" w:color="000000"/>
              <w:bottom w:val="single" w:sz="4" w:space="0" w:color="000000"/>
              <w:right w:val="single" w:sz="4" w:space="0" w:color="000000"/>
            </w:tcBorders>
            <w:vAlign w:val="center"/>
          </w:tcPr>
          <w:p w14:paraId="08B6D58B"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备注</w:t>
            </w:r>
          </w:p>
        </w:tc>
        <w:tc>
          <w:tcPr>
            <w:tcW w:w="1053" w:type="pct"/>
            <w:tcBorders>
              <w:top w:val="single" w:sz="4" w:space="0" w:color="000000"/>
              <w:left w:val="single" w:sz="4" w:space="0" w:color="000000"/>
              <w:bottom w:val="single" w:sz="4" w:space="0" w:color="000000"/>
              <w:right w:val="single" w:sz="4" w:space="0" w:color="000000"/>
            </w:tcBorders>
            <w:vAlign w:val="center"/>
          </w:tcPr>
          <w:p w14:paraId="692AEC57"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VARCHAR(200)</w:t>
            </w:r>
          </w:p>
        </w:tc>
        <w:tc>
          <w:tcPr>
            <w:tcW w:w="914" w:type="pct"/>
            <w:tcBorders>
              <w:top w:val="single" w:sz="4" w:space="0" w:color="000000"/>
              <w:left w:val="single" w:sz="4" w:space="0" w:color="000000"/>
              <w:bottom w:val="single" w:sz="4" w:space="0" w:color="000000"/>
              <w:right w:val="single" w:sz="4" w:space="0" w:color="000000"/>
            </w:tcBorders>
            <w:vAlign w:val="center"/>
          </w:tcPr>
          <w:p w14:paraId="2EB9C450" w14:textId="77777777" w:rsidR="007A6930" w:rsidRDefault="007A6930">
            <w:pPr>
              <w:spacing w:line="520" w:lineRule="atLeast"/>
              <w:rPr>
                <w:rFonts w:ascii="仿宋" w:eastAsia="仿宋" w:hAnsi="仿宋" w:cs="仿宋" w:hint="eastAsia"/>
                <w:sz w:val="24"/>
              </w:rPr>
            </w:pPr>
          </w:p>
        </w:tc>
        <w:tc>
          <w:tcPr>
            <w:tcW w:w="890" w:type="pct"/>
            <w:tcBorders>
              <w:top w:val="single" w:sz="4" w:space="0" w:color="000000"/>
              <w:left w:val="single" w:sz="4" w:space="0" w:color="000000"/>
              <w:bottom w:val="single" w:sz="4" w:space="0" w:color="000000"/>
              <w:right w:val="single" w:sz="4" w:space="0" w:color="000000"/>
            </w:tcBorders>
            <w:vAlign w:val="center"/>
          </w:tcPr>
          <w:p w14:paraId="27ACEA76" w14:textId="77777777" w:rsidR="007A6930" w:rsidRDefault="007A6930">
            <w:pPr>
              <w:spacing w:line="520" w:lineRule="atLeast"/>
              <w:rPr>
                <w:rFonts w:ascii="仿宋" w:eastAsia="仿宋" w:hAnsi="仿宋" w:cs="仿宋" w:hint="eastAsia"/>
                <w:sz w:val="24"/>
              </w:rPr>
            </w:pPr>
          </w:p>
        </w:tc>
      </w:tr>
      <w:tr w:rsidR="007A6930" w14:paraId="7E7BDFA6"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5DFE8C96"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UpdateUserCode</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09644251"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最后更新人编码</w:t>
            </w:r>
          </w:p>
        </w:tc>
        <w:tc>
          <w:tcPr>
            <w:tcW w:w="1053" w:type="pct"/>
            <w:tcBorders>
              <w:top w:val="single" w:sz="4" w:space="0" w:color="000000"/>
              <w:left w:val="single" w:sz="4" w:space="0" w:color="000000"/>
              <w:bottom w:val="single" w:sz="4" w:space="0" w:color="000000"/>
              <w:right w:val="single" w:sz="4" w:space="0" w:color="000000"/>
            </w:tcBorders>
            <w:vAlign w:val="center"/>
          </w:tcPr>
          <w:p w14:paraId="6650DF83"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VARCHAR(20)</w:t>
            </w:r>
          </w:p>
        </w:tc>
        <w:tc>
          <w:tcPr>
            <w:tcW w:w="914" w:type="pct"/>
            <w:tcBorders>
              <w:top w:val="single" w:sz="4" w:space="0" w:color="000000"/>
              <w:left w:val="single" w:sz="4" w:space="0" w:color="000000"/>
              <w:bottom w:val="single" w:sz="4" w:space="0" w:color="000000"/>
              <w:right w:val="single" w:sz="4" w:space="0" w:color="000000"/>
            </w:tcBorders>
            <w:vAlign w:val="center"/>
          </w:tcPr>
          <w:p w14:paraId="479B865F"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347EC5ED" w14:textId="77777777" w:rsidR="007A6930" w:rsidRDefault="007A6930">
            <w:pPr>
              <w:spacing w:line="520" w:lineRule="atLeast"/>
              <w:rPr>
                <w:rFonts w:ascii="仿宋" w:eastAsia="仿宋" w:hAnsi="仿宋" w:cs="仿宋" w:hint="eastAsia"/>
                <w:bCs/>
                <w:sz w:val="24"/>
                <w:lang w:bidi="en-US"/>
              </w:rPr>
            </w:pPr>
          </w:p>
        </w:tc>
      </w:tr>
      <w:tr w:rsidR="007A6930" w14:paraId="16C53D1E" w14:textId="77777777">
        <w:trPr>
          <w:jc w:val="center"/>
        </w:trPr>
        <w:tc>
          <w:tcPr>
            <w:tcW w:w="1420" w:type="pct"/>
            <w:tcBorders>
              <w:top w:val="single" w:sz="4" w:space="0" w:color="000000"/>
              <w:left w:val="single" w:sz="4" w:space="0" w:color="000000"/>
              <w:bottom w:val="single" w:sz="4" w:space="0" w:color="000000"/>
              <w:right w:val="single" w:sz="4" w:space="0" w:color="000000"/>
            </w:tcBorders>
          </w:tcPr>
          <w:p w14:paraId="713FD93D"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CriticalValueId</w:t>
            </w:r>
            <w:proofErr w:type="spellEnd"/>
          </w:p>
        </w:tc>
        <w:tc>
          <w:tcPr>
            <w:tcW w:w="720" w:type="pct"/>
            <w:tcBorders>
              <w:top w:val="single" w:sz="4" w:space="0" w:color="000000"/>
              <w:left w:val="single" w:sz="4" w:space="0" w:color="000000"/>
              <w:bottom w:val="single" w:sz="4" w:space="0" w:color="000000"/>
              <w:right w:val="single" w:sz="4" w:space="0" w:color="000000"/>
            </w:tcBorders>
          </w:tcPr>
          <w:p w14:paraId="397DF5C4"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危急值唯一标识</w:t>
            </w:r>
          </w:p>
        </w:tc>
        <w:tc>
          <w:tcPr>
            <w:tcW w:w="1053" w:type="pct"/>
            <w:tcBorders>
              <w:top w:val="single" w:sz="4" w:space="0" w:color="000000"/>
              <w:left w:val="single" w:sz="4" w:space="0" w:color="000000"/>
              <w:bottom w:val="single" w:sz="4" w:space="0" w:color="000000"/>
              <w:right w:val="single" w:sz="4" w:space="0" w:color="000000"/>
            </w:tcBorders>
          </w:tcPr>
          <w:p w14:paraId="304A3CBE"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VARCHAR(50)</w:t>
            </w:r>
          </w:p>
        </w:tc>
        <w:tc>
          <w:tcPr>
            <w:tcW w:w="914" w:type="pct"/>
            <w:tcBorders>
              <w:top w:val="single" w:sz="4" w:space="0" w:color="000000"/>
              <w:left w:val="single" w:sz="4" w:space="0" w:color="000000"/>
              <w:bottom w:val="single" w:sz="4" w:space="0" w:color="000000"/>
              <w:right w:val="single" w:sz="4" w:space="0" w:color="000000"/>
            </w:tcBorders>
          </w:tcPr>
          <w:p w14:paraId="2B090504"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14122294" w14:textId="77777777" w:rsidR="007A6930" w:rsidRDefault="007A6930">
            <w:pPr>
              <w:spacing w:line="520" w:lineRule="atLeast"/>
              <w:rPr>
                <w:rFonts w:ascii="仿宋" w:eastAsia="仿宋" w:hAnsi="仿宋" w:cs="仿宋" w:hint="eastAsia"/>
                <w:bCs/>
                <w:sz w:val="24"/>
                <w:lang w:bidi="en-US"/>
              </w:rPr>
            </w:pPr>
          </w:p>
        </w:tc>
      </w:tr>
      <w:tr w:rsidR="007A6930" w14:paraId="5B2FA13F" w14:textId="77777777">
        <w:trPr>
          <w:trHeight w:val="48"/>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27C667F7"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UpdateDate</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018F2DD3"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最后更新日期</w:t>
            </w:r>
          </w:p>
        </w:tc>
        <w:tc>
          <w:tcPr>
            <w:tcW w:w="1053" w:type="pct"/>
            <w:tcBorders>
              <w:top w:val="single" w:sz="4" w:space="0" w:color="000000"/>
              <w:left w:val="single" w:sz="4" w:space="0" w:color="000000"/>
              <w:bottom w:val="single" w:sz="4" w:space="0" w:color="000000"/>
              <w:right w:val="single" w:sz="4" w:space="0" w:color="000000"/>
            </w:tcBorders>
            <w:vAlign w:val="center"/>
          </w:tcPr>
          <w:p w14:paraId="6CDDA8E1"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DATE</w:t>
            </w:r>
          </w:p>
        </w:tc>
        <w:tc>
          <w:tcPr>
            <w:tcW w:w="914" w:type="pct"/>
            <w:tcBorders>
              <w:top w:val="single" w:sz="4" w:space="0" w:color="000000"/>
              <w:left w:val="single" w:sz="4" w:space="0" w:color="000000"/>
              <w:bottom w:val="single" w:sz="4" w:space="0" w:color="000000"/>
              <w:right w:val="single" w:sz="4" w:space="0" w:color="000000"/>
            </w:tcBorders>
            <w:vAlign w:val="center"/>
          </w:tcPr>
          <w:p w14:paraId="0EA4A68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5D95E99A"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YYYY-MM-DD</w:t>
            </w:r>
          </w:p>
        </w:tc>
      </w:tr>
      <w:tr w:rsidR="007A6930" w14:paraId="73CD8BAF"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4D49C1BB"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UpdateTime</w:t>
            </w:r>
            <w:proofErr w:type="spellEnd"/>
          </w:p>
        </w:tc>
        <w:tc>
          <w:tcPr>
            <w:tcW w:w="720" w:type="pct"/>
            <w:tcBorders>
              <w:top w:val="single" w:sz="4" w:space="0" w:color="000000"/>
              <w:left w:val="single" w:sz="4" w:space="0" w:color="000000"/>
              <w:bottom w:val="single" w:sz="4" w:space="0" w:color="000000"/>
              <w:right w:val="single" w:sz="4" w:space="0" w:color="000000"/>
            </w:tcBorders>
            <w:vAlign w:val="center"/>
          </w:tcPr>
          <w:p w14:paraId="219A0697"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最后更新时间</w:t>
            </w:r>
          </w:p>
        </w:tc>
        <w:tc>
          <w:tcPr>
            <w:tcW w:w="1053" w:type="pct"/>
            <w:tcBorders>
              <w:top w:val="single" w:sz="4" w:space="0" w:color="000000"/>
              <w:left w:val="single" w:sz="4" w:space="0" w:color="000000"/>
              <w:bottom w:val="single" w:sz="4" w:space="0" w:color="000000"/>
              <w:right w:val="single" w:sz="4" w:space="0" w:color="000000"/>
            </w:tcBorders>
            <w:vAlign w:val="center"/>
          </w:tcPr>
          <w:p w14:paraId="2CFB98A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TIME</w:t>
            </w:r>
          </w:p>
        </w:tc>
        <w:tc>
          <w:tcPr>
            <w:tcW w:w="914" w:type="pct"/>
            <w:tcBorders>
              <w:top w:val="single" w:sz="4" w:space="0" w:color="000000"/>
              <w:left w:val="single" w:sz="4" w:space="0" w:color="000000"/>
              <w:bottom w:val="single" w:sz="4" w:space="0" w:color="000000"/>
              <w:right w:val="single" w:sz="4" w:space="0" w:color="000000"/>
            </w:tcBorders>
            <w:vAlign w:val="center"/>
          </w:tcPr>
          <w:p w14:paraId="4B1C6203"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890" w:type="pct"/>
            <w:tcBorders>
              <w:top w:val="single" w:sz="4" w:space="0" w:color="000000"/>
              <w:left w:val="single" w:sz="4" w:space="0" w:color="000000"/>
              <w:bottom w:val="single" w:sz="4" w:space="0" w:color="000000"/>
              <w:right w:val="single" w:sz="4" w:space="0" w:color="000000"/>
            </w:tcBorders>
            <w:vAlign w:val="center"/>
          </w:tcPr>
          <w:p w14:paraId="1AE8E608"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hh:mm:ss</w:t>
            </w:r>
            <w:proofErr w:type="spellEnd"/>
          </w:p>
        </w:tc>
      </w:tr>
      <w:tr w:rsidR="007A6930" w14:paraId="05334D3A" w14:textId="77777777">
        <w:trPr>
          <w:trHeight w:val="48"/>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2F749D0E"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Advice</w:t>
            </w:r>
          </w:p>
        </w:tc>
        <w:tc>
          <w:tcPr>
            <w:tcW w:w="720" w:type="pct"/>
            <w:tcBorders>
              <w:top w:val="single" w:sz="4" w:space="0" w:color="000000"/>
              <w:left w:val="single" w:sz="4" w:space="0" w:color="000000"/>
              <w:bottom w:val="single" w:sz="4" w:space="0" w:color="000000"/>
              <w:right w:val="single" w:sz="4" w:space="0" w:color="000000"/>
            </w:tcBorders>
            <w:vAlign w:val="center"/>
          </w:tcPr>
          <w:p w14:paraId="27B9EBE4"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处理意见</w:t>
            </w:r>
          </w:p>
        </w:tc>
        <w:tc>
          <w:tcPr>
            <w:tcW w:w="1053" w:type="pct"/>
            <w:tcBorders>
              <w:top w:val="single" w:sz="4" w:space="0" w:color="000000"/>
              <w:left w:val="single" w:sz="4" w:space="0" w:color="000000"/>
              <w:bottom w:val="single" w:sz="4" w:space="0" w:color="000000"/>
              <w:right w:val="single" w:sz="4" w:space="0" w:color="000000"/>
            </w:tcBorders>
            <w:vAlign w:val="center"/>
          </w:tcPr>
          <w:p w14:paraId="229B6073"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VARCHAR(500)</w:t>
            </w:r>
          </w:p>
        </w:tc>
        <w:tc>
          <w:tcPr>
            <w:tcW w:w="914" w:type="pct"/>
            <w:tcBorders>
              <w:top w:val="single" w:sz="4" w:space="0" w:color="000000"/>
              <w:left w:val="single" w:sz="4" w:space="0" w:color="000000"/>
              <w:bottom w:val="single" w:sz="4" w:space="0" w:color="000000"/>
              <w:right w:val="single" w:sz="4" w:space="0" w:color="000000"/>
            </w:tcBorders>
            <w:vAlign w:val="center"/>
          </w:tcPr>
          <w:p w14:paraId="3DCFCE5B" w14:textId="77777777" w:rsidR="007A6930" w:rsidRDefault="007A6930">
            <w:pPr>
              <w:spacing w:line="520" w:lineRule="atLeast"/>
              <w:rPr>
                <w:rFonts w:ascii="仿宋" w:eastAsia="仿宋" w:hAnsi="仿宋" w:cs="仿宋" w:hint="eastAsia"/>
                <w:bCs/>
                <w:sz w:val="24"/>
                <w:lang w:bidi="en-US"/>
              </w:rPr>
            </w:pPr>
          </w:p>
        </w:tc>
        <w:tc>
          <w:tcPr>
            <w:tcW w:w="890" w:type="pct"/>
            <w:tcBorders>
              <w:top w:val="single" w:sz="4" w:space="0" w:color="000000"/>
              <w:left w:val="single" w:sz="4" w:space="0" w:color="000000"/>
              <w:bottom w:val="single" w:sz="4" w:space="0" w:color="000000"/>
              <w:right w:val="single" w:sz="4" w:space="0" w:color="000000"/>
            </w:tcBorders>
            <w:vAlign w:val="center"/>
          </w:tcPr>
          <w:p w14:paraId="682C43D6" w14:textId="77777777" w:rsidR="007A6930" w:rsidRDefault="007A6930">
            <w:pPr>
              <w:spacing w:line="520" w:lineRule="atLeast"/>
              <w:rPr>
                <w:rFonts w:ascii="仿宋" w:eastAsia="仿宋" w:hAnsi="仿宋" w:cs="仿宋" w:hint="eastAsia"/>
                <w:bCs/>
                <w:sz w:val="24"/>
                <w:lang w:bidi="en-US"/>
              </w:rPr>
            </w:pPr>
          </w:p>
        </w:tc>
      </w:tr>
      <w:tr w:rsidR="007A6930" w14:paraId="6CD92EBA" w14:textId="77777777">
        <w:trPr>
          <w:jc w:val="center"/>
        </w:trPr>
        <w:tc>
          <w:tcPr>
            <w:tcW w:w="1420" w:type="pct"/>
            <w:tcBorders>
              <w:top w:val="single" w:sz="4" w:space="0" w:color="000000"/>
              <w:left w:val="single" w:sz="4" w:space="0" w:color="000000"/>
              <w:bottom w:val="single" w:sz="4" w:space="0" w:color="000000"/>
              <w:right w:val="single" w:sz="4" w:space="0" w:color="000000"/>
            </w:tcBorders>
            <w:vAlign w:val="center"/>
          </w:tcPr>
          <w:p w14:paraId="1C264D70"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lastRenderedPageBreak/>
              <w:t>ContactPerson</w:t>
            </w:r>
          </w:p>
        </w:tc>
        <w:tc>
          <w:tcPr>
            <w:tcW w:w="720" w:type="pct"/>
            <w:tcBorders>
              <w:top w:val="single" w:sz="4" w:space="0" w:color="000000"/>
              <w:left w:val="single" w:sz="4" w:space="0" w:color="000000"/>
              <w:bottom w:val="single" w:sz="4" w:space="0" w:color="000000"/>
              <w:right w:val="single" w:sz="4" w:space="0" w:color="000000"/>
            </w:tcBorders>
            <w:vAlign w:val="center"/>
          </w:tcPr>
          <w:p w14:paraId="04759157"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联系人姓名</w:t>
            </w:r>
          </w:p>
        </w:tc>
        <w:tc>
          <w:tcPr>
            <w:tcW w:w="1053" w:type="pct"/>
            <w:tcBorders>
              <w:top w:val="single" w:sz="4" w:space="0" w:color="000000"/>
              <w:left w:val="single" w:sz="4" w:space="0" w:color="000000"/>
              <w:bottom w:val="single" w:sz="4" w:space="0" w:color="000000"/>
              <w:right w:val="single" w:sz="4" w:space="0" w:color="000000"/>
            </w:tcBorders>
            <w:vAlign w:val="center"/>
          </w:tcPr>
          <w:p w14:paraId="2D556D4E"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914" w:type="pct"/>
            <w:tcBorders>
              <w:top w:val="single" w:sz="4" w:space="0" w:color="000000"/>
              <w:left w:val="single" w:sz="4" w:space="0" w:color="000000"/>
              <w:bottom w:val="single" w:sz="4" w:space="0" w:color="000000"/>
              <w:right w:val="single" w:sz="4" w:space="0" w:color="000000"/>
            </w:tcBorders>
            <w:vAlign w:val="center"/>
          </w:tcPr>
          <w:p w14:paraId="414F13BD" w14:textId="77777777" w:rsidR="007A6930" w:rsidRDefault="007A6930">
            <w:pPr>
              <w:spacing w:line="520" w:lineRule="atLeast"/>
              <w:rPr>
                <w:rFonts w:ascii="仿宋" w:eastAsia="仿宋" w:hAnsi="仿宋" w:cs="仿宋" w:hint="eastAsia"/>
                <w:bCs/>
                <w:sz w:val="24"/>
                <w:lang w:bidi="en-US"/>
              </w:rPr>
            </w:pPr>
          </w:p>
        </w:tc>
        <w:tc>
          <w:tcPr>
            <w:tcW w:w="890" w:type="pct"/>
            <w:tcBorders>
              <w:top w:val="single" w:sz="4" w:space="0" w:color="000000"/>
              <w:left w:val="single" w:sz="4" w:space="0" w:color="000000"/>
              <w:bottom w:val="single" w:sz="4" w:space="0" w:color="000000"/>
              <w:right w:val="single" w:sz="4" w:space="0" w:color="000000"/>
            </w:tcBorders>
            <w:vAlign w:val="center"/>
          </w:tcPr>
          <w:p w14:paraId="11B521AA" w14:textId="77777777" w:rsidR="007A6930" w:rsidRDefault="007A6930">
            <w:pPr>
              <w:spacing w:line="520" w:lineRule="atLeast"/>
              <w:rPr>
                <w:rFonts w:ascii="仿宋" w:eastAsia="仿宋" w:hAnsi="仿宋" w:cs="仿宋" w:hint="eastAsia"/>
                <w:bCs/>
                <w:sz w:val="24"/>
                <w:lang w:bidi="en-US"/>
              </w:rPr>
            </w:pPr>
          </w:p>
        </w:tc>
      </w:tr>
    </w:tbl>
    <w:p w14:paraId="62E289B5" w14:textId="77777777" w:rsidR="007A6930" w:rsidRDefault="007A6930">
      <w:pPr>
        <w:spacing w:line="520" w:lineRule="atLeast"/>
        <w:rPr>
          <w:rFonts w:ascii="仿宋" w:eastAsia="仿宋" w:hAnsi="仿宋" w:cs="仿宋" w:hint="eastAsia"/>
          <w:sz w:val="24"/>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6"/>
      </w:tblGrid>
      <w:tr w:rsidR="007A6930" w14:paraId="04C67AAF" w14:textId="77777777">
        <w:trPr>
          <w:jc w:val="center"/>
        </w:trPr>
        <w:tc>
          <w:tcPr>
            <w:tcW w:w="5000" w:type="pct"/>
            <w:tcBorders>
              <w:top w:val="single" w:sz="4" w:space="0" w:color="000000"/>
              <w:left w:val="single" w:sz="4" w:space="0" w:color="000000"/>
              <w:bottom w:val="single" w:sz="4" w:space="0" w:color="000000"/>
              <w:right w:val="single" w:sz="4" w:space="0" w:color="000000"/>
            </w:tcBorders>
            <w:vAlign w:val="center"/>
          </w:tcPr>
          <w:p w14:paraId="27C9D393"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示例</w:t>
            </w:r>
          </w:p>
        </w:tc>
      </w:tr>
      <w:tr w:rsidR="007A6930" w14:paraId="67EBB8BE" w14:textId="77777777">
        <w:trPr>
          <w:jc w:val="center"/>
        </w:trPr>
        <w:tc>
          <w:tcPr>
            <w:tcW w:w="5000" w:type="pct"/>
            <w:tcBorders>
              <w:top w:val="single" w:sz="4" w:space="0" w:color="000000"/>
              <w:left w:val="single" w:sz="4" w:space="0" w:color="000000"/>
              <w:bottom w:val="single" w:sz="4" w:space="0" w:color="000000"/>
              <w:right w:val="single" w:sz="4" w:space="0" w:color="000000"/>
            </w:tcBorders>
            <w:vAlign w:val="center"/>
          </w:tcPr>
          <w:p w14:paraId="4D5D3B9A"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&lt;Request&gt;</w:t>
            </w:r>
          </w:p>
          <w:p w14:paraId="0CC46D5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t>&lt;Header&gt;</w:t>
            </w:r>
          </w:p>
          <w:p w14:paraId="66A3A01C"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SourceSystem</w:t>
            </w:r>
            <w:proofErr w:type="spellEnd"/>
            <w:r>
              <w:rPr>
                <w:rFonts w:ascii="仿宋" w:eastAsia="仿宋" w:hAnsi="仿宋" w:cs="仿宋" w:hint="eastAsia"/>
                <w:bCs/>
                <w:sz w:val="24"/>
                <w:lang w:bidi="en-US"/>
              </w:rPr>
              <w:t>&gt;02&lt;/</w:t>
            </w:r>
            <w:proofErr w:type="spellStart"/>
            <w:r>
              <w:rPr>
                <w:rFonts w:ascii="仿宋" w:eastAsia="仿宋" w:hAnsi="仿宋" w:cs="仿宋" w:hint="eastAsia"/>
                <w:bCs/>
                <w:sz w:val="24"/>
                <w:lang w:bidi="en-US"/>
              </w:rPr>
              <w:t>SourceSystem</w:t>
            </w:r>
            <w:proofErr w:type="spellEnd"/>
            <w:r>
              <w:rPr>
                <w:rFonts w:ascii="仿宋" w:eastAsia="仿宋" w:hAnsi="仿宋" w:cs="仿宋" w:hint="eastAsia"/>
                <w:bCs/>
                <w:sz w:val="24"/>
                <w:lang w:bidi="en-US"/>
              </w:rPr>
              <w:t>&gt;</w:t>
            </w:r>
          </w:p>
          <w:p w14:paraId="2E423587"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MessageID</w:t>
            </w:r>
            <w:proofErr w:type="spellEnd"/>
            <w:r>
              <w:rPr>
                <w:rFonts w:ascii="仿宋" w:eastAsia="仿宋" w:hAnsi="仿宋" w:cs="仿宋" w:hint="eastAsia"/>
                <w:bCs/>
                <w:sz w:val="24"/>
                <w:lang w:bidi="en-US"/>
              </w:rPr>
              <w:t>&gt;694&lt;/</w:t>
            </w:r>
            <w:proofErr w:type="spellStart"/>
            <w:r>
              <w:rPr>
                <w:rFonts w:ascii="仿宋" w:eastAsia="仿宋" w:hAnsi="仿宋" w:cs="仿宋" w:hint="eastAsia"/>
                <w:bCs/>
                <w:sz w:val="24"/>
                <w:lang w:bidi="en-US"/>
              </w:rPr>
              <w:t>MessageID</w:t>
            </w:r>
            <w:proofErr w:type="spellEnd"/>
            <w:r>
              <w:rPr>
                <w:rFonts w:ascii="仿宋" w:eastAsia="仿宋" w:hAnsi="仿宋" w:cs="仿宋" w:hint="eastAsia"/>
                <w:bCs/>
                <w:sz w:val="24"/>
                <w:lang w:bidi="en-US"/>
              </w:rPr>
              <w:t>&gt;</w:t>
            </w:r>
          </w:p>
          <w:p w14:paraId="3D0C5056"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t>&lt;/Header&gt;</w:t>
            </w:r>
          </w:p>
          <w:p w14:paraId="1C72DA5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t>&lt;Body&gt;</w:t>
            </w:r>
          </w:p>
          <w:p w14:paraId="7D2F3968"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AddReCriticalValuesRt</w:t>
            </w:r>
            <w:proofErr w:type="spellEnd"/>
            <w:r>
              <w:rPr>
                <w:rFonts w:ascii="仿宋" w:eastAsia="仿宋" w:hAnsi="仿宋" w:cs="仿宋" w:hint="eastAsia"/>
                <w:bCs/>
                <w:sz w:val="24"/>
                <w:lang w:bidi="en-US"/>
              </w:rPr>
              <w:t>&gt;</w:t>
            </w:r>
          </w:p>
          <w:p w14:paraId="17BA4A03"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PATPatientID</w:t>
            </w:r>
            <w:proofErr w:type="spellEnd"/>
            <w:r>
              <w:rPr>
                <w:rFonts w:ascii="仿宋" w:eastAsia="仿宋" w:hAnsi="仿宋" w:cs="仿宋" w:hint="eastAsia"/>
                <w:bCs/>
                <w:sz w:val="24"/>
                <w:lang w:bidi="en-US"/>
              </w:rPr>
              <w:t>&gt;0000004236&lt;/</w:t>
            </w:r>
            <w:proofErr w:type="spellStart"/>
            <w:r>
              <w:rPr>
                <w:rFonts w:ascii="仿宋" w:eastAsia="仿宋" w:hAnsi="仿宋" w:cs="仿宋" w:hint="eastAsia"/>
                <w:bCs/>
                <w:sz w:val="24"/>
                <w:lang w:bidi="en-US"/>
              </w:rPr>
              <w:t>PATPatientID</w:t>
            </w:r>
            <w:proofErr w:type="spellEnd"/>
            <w:r>
              <w:rPr>
                <w:rFonts w:ascii="仿宋" w:eastAsia="仿宋" w:hAnsi="仿宋" w:cs="仿宋" w:hint="eastAsia"/>
                <w:bCs/>
                <w:sz w:val="24"/>
                <w:lang w:bidi="en-US"/>
              </w:rPr>
              <w:t>&gt;</w:t>
            </w:r>
          </w:p>
          <w:p w14:paraId="60B6190C"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PAADMVisitNumber</w:t>
            </w:r>
            <w:proofErr w:type="spellEnd"/>
            <w:r>
              <w:rPr>
                <w:rFonts w:ascii="仿宋" w:eastAsia="仿宋" w:hAnsi="仿宋" w:cs="仿宋" w:hint="eastAsia"/>
                <w:bCs/>
                <w:sz w:val="24"/>
                <w:lang w:bidi="en-US"/>
              </w:rPr>
              <w:t>&gt;165961&lt;/</w:t>
            </w:r>
            <w:proofErr w:type="spellStart"/>
            <w:r>
              <w:rPr>
                <w:rFonts w:ascii="仿宋" w:eastAsia="仿宋" w:hAnsi="仿宋" w:cs="仿宋" w:hint="eastAsia"/>
                <w:bCs/>
                <w:sz w:val="24"/>
                <w:lang w:bidi="en-US"/>
              </w:rPr>
              <w:t>PAADMVisitNumber</w:t>
            </w:r>
            <w:proofErr w:type="spellEnd"/>
            <w:r>
              <w:rPr>
                <w:rFonts w:ascii="仿宋" w:eastAsia="仿宋" w:hAnsi="仿宋" w:cs="仿宋" w:hint="eastAsia"/>
                <w:bCs/>
                <w:sz w:val="24"/>
                <w:lang w:bidi="en-US"/>
              </w:rPr>
              <w:t>&gt;</w:t>
            </w:r>
          </w:p>
          <w:p w14:paraId="44EBD7E5"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SpecimenID</w:t>
            </w:r>
            <w:proofErr w:type="spellEnd"/>
            <w:r>
              <w:rPr>
                <w:rFonts w:ascii="仿宋" w:eastAsia="仿宋" w:hAnsi="仿宋" w:cs="仿宋" w:hint="eastAsia"/>
                <w:bCs/>
                <w:sz w:val="24"/>
                <w:lang w:bidi="en-US"/>
              </w:rPr>
              <w:t>&gt;412184&lt;/</w:t>
            </w:r>
            <w:proofErr w:type="spellStart"/>
            <w:r>
              <w:rPr>
                <w:rFonts w:ascii="仿宋" w:eastAsia="仿宋" w:hAnsi="仿宋" w:cs="仿宋" w:hint="eastAsia"/>
                <w:bCs/>
                <w:sz w:val="24"/>
                <w:lang w:bidi="en-US"/>
              </w:rPr>
              <w:t>SpecimenID</w:t>
            </w:r>
            <w:proofErr w:type="spellEnd"/>
            <w:r>
              <w:rPr>
                <w:rFonts w:ascii="仿宋" w:eastAsia="仿宋" w:hAnsi="仿宋" w:cs="仿宋" w:hint="eastAsia"/>
                <w:bCs/>
                <w:sz w:val="24"/>
                <w:lang w:bidi="en-US"/>
              </w:rPr>
              <w:t>&gt;</w:t>
            </w:r>
          </w:p>
          <w:p w14:paraId="26C653A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OEORIOrdSubCatCode</w:t>
            </w:r>
            <w:proofErr w:type="spellEnd"/>
            <w:r>
              <w:rPr>
                <w:rFonts w:ascii="仿宋" w:eastAsia="仿宋" w:hAnsi="仿宋" w:cs="仿宋" w:hint="eastAsia"/>
                <w:bCs/>
                <w:sz w:val="24"/>
                <w:lang w:bidi="en-US"/>
              </w:rPr>
              <w:t>&gt;1603&lt;/</w:t>
            </w:r>
            <w:proofErr w:type="spellStart"/>
            <w:r>
              <w:rPr>
                <w:rFonts w:ascii="仿宋" w:eastAsia="仿宋" w:hAnsi="仿宋" w:cs="仿宋" w:hint="eastAsia"/>
                <w:bCs/>
                <w:sz w:val="24"/>
                <w:lang w:bidi="en-US"/>
              </w:rPr>
              <w:t>OEORIOrdSubCatCode</w:t>
            </w:r>
            <w:proofErr w:type="spellEnd"/>
            <w:r>
              <w:rPr>
                <w:rFonts w:ascii="仿宋" w:eastAsia="仿宋" w:hAnsi="仿宋" w:cs="仿宋" w:hint="eastAsia"/>
                <w:bCs/>
                <w:sz w:val="24"/>
                <w:lang w:bidi="en-US"/>
              </w:rPr>
              <w:t>&gt;</w:t>
            </w:r>
          </w:p>
          <w:p w14:paraId="21849B0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OEORIOrdSubCatDesc</w:t>
            </w:r>
            <w:proofErr w:type="spellEnd"/>
            <w:r>
              <w:rPr>
                <w:rFonts w:ascii="仿宋" w:eastAsia="仿宋" w:hAnsi="仿宋" w:cs="仿宋" w:hint="eastAsia"/>
                <w:bCs/>
                <w:sz w:val="24"/>
                <w:lang w:bidi="en-US"/>
              </w:rPr>
              <w:t>&gt;CT&lt;/</w:t>
            </w:r>
            <w:proofErr w:type="spellStart"/>
            <w:r>
              <w:rPr>
                <w:rFonts w:ascii="仿宋" w:eastAsia="仿宋" w:hAnsi="仿宋" w:cs="仿宋" w:hint="eastAsia"/>
                <w:bCs/>
                <w:sz w:val="24"/>
                <w:lang w:bidi="en-US"/>
              </w:rPr>
              <w:t>OEORIOrdSubCatDesc</w:t>
            </w:r>
            <w:proofErr w:type="spellEnd"/>
            <w:r>
              <w:rPr>
                <w:rFonts w:ascii="仿宋" w:eastAsia="仿宋" w:hAnsi="仿宋" w:cs="仿宋" w:hint="eastAsia"/>
                <w:bCs/>
                <w:sz w:val="24"/>
                <w:lang w:bidi="en-US"/>
              </w:rPr>
              <w:t>&gt;</w:t>
            </w:r>
          </w:p>
          <w:p w14:paraId="773CB941"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OEORIOrdCatCode</w:t>
            </w:r>
            <w:proofErr w:type="spellEnd"/>
            <w:r>
              <w:rPr>
                <w:rFonts w:ascii="仿宋" w:eastAsia="仿宋" w:hAnsi="仿宋" w:cs="仿宋" w:hint="eastAsia"/>
                <w:bCs/>
                <w:sz w:val="24"/>
                <w:lang w:bidi="en-US"/>
              </w:rPr>
              <w:t>&gt;16&lt;/</w:t>
            </w:r>
            <w:proofErr w:type="spellStart"/>
            <w:r>
              <w:rPr>
                <w:rFonts w:ascii="仿宋" w:eastAsia="仿宋" w:hAnsi="仿宋" w:cs="仿宋" w:hint="eastAsia"/>
                <w:bCs/>
                <w:sz w:val="24"/>
                <w:lang w:bidi="en-US"/>
              </w:rPr>
              <w:t>OEORIOrdCatCode</w:t>
            </w:r>
            <w:proofErr w:type="spellEnd"/>
            <w:r>
              <w:rPr>
                <w:rFonts w:ascii="仿宋" w:eastAsia="仿宋" w:hAnsi="仿宋" w:cs="仿宋" w:hint="eastAsia"/>
                <w:bCs/>
                <w:sz w:val="24"/>
                <w:lang w:bidi="en-US"/>
              </w:rPr>
              <w:t>&gt;</w:t>
            </w:r>
          </w:p>
          <w:p w14:paraId="6F9BDEA8"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OEORIOrdCatDesc</w:t>
            </w:r>
            <w:proofErr w:type="spellEnd"/>
            <w:r>
              <w:rPr>
                <w:rFonts w:ascii="仿宋" w:eastAsia="仿宋" w:hAnsi="仿宋" w:cs="仿宋" w:hint="eastAsia"/>
                <w:bCs/>
                <w:sz w:val="24"/>
                <w:lang w:bidi="en-US"/>
              </w:rPr>
              <w:t>&gt;检查&lt;/</w:t>
            </w:r>
            <w:proofErr w:type="spellStart"/>
            <w:r>
              <w:rPr>
                <w:rFonts w:ascii="仿宋" w:eastAsia="仿宋" w:hAnsi="仿宋" w:cs="仿宋" w:hint="eastAsia"/>
                <w:bCs/>
                <w:sz w:val="24"/>
                <w:lang w:bidi="en-US"/>
              </w:rPr>
              <w:t>OEORIOrdCatDesc</w:t>
            </w:r>
            <w:proofErr w:type="spellEnd"/>
            <w:r>
              <w:rPr>
                <w:rFonts w:ascii="仿宋" w:eastAsia="仿宋" w:hAnsi="仿宋" w:cs="仿宋" w:hint="eastAsia"/>
                <w:bCs/>
                <w:sz w:val="24"/>
                <w:lang w:bidi="en-US"/>
              </w:rPr>
              <w:t>&gt;</w:t>
            </w:r>
          </w:p>
          <w:p w14:paraId="49B9D08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OEORIOrdItemID</w:t>
            </w:r>
            <w:proofErr w:type="spellEnd"/>
            <w:r>
              <w:rPr>
                <w:rFonts w:ascii="仿宋" w:eastAsia="仿宋" w:hAnsi="仿宋" w:cs="仿宋" w:hint="eastAsia"/>
                <w:bCs/>
                <w:sz w:val="24"/>
                <w:lang w:bidi="en-US"/>
              </w:rPr>
              <w:t>&gt;165537||36&lt;/</w:t>
            </w:r>
            <w:proofErr w:type="spellStart"/>
            <w:r>
              <w:rPr>
                <w:rFonts w:ascii="仿宋" w:eastAsia="仿宋" w:hAnsi="仿宋" w:cs="仿宋" w:hint="eastAsia"/>
                <w:bCs/>
                <w:sz w:val="24"/>
                <w:lang w:bidi="en-US"/>
              </w:rPr>
              <w:t>OEORIOrdItemID</w:t>
            </w:r>
            <w:proofErr w:type="spellEnd"/>
            <w:r>
              <w:rPr>
                <w:rFonts w:ascii="仿宋" w:eastAsia="仿宋" w:hAnsi="仿宋" w:cs="仿宋" w:hint="eastAsia"/>
                <w:bCs/>
                <w:sz w:val="24"/>
                <w:lang w:bidi="en-US"/>
              </w:rPr>
              <w:t>&gt;</w:t>
            </w:r>
          </w:p>
          <w:p w14:paraId="7881FB32"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CheckDate</w:t>
            </w:r>
            <w:proofErr w:type="spellEnd"/>
            <w:r>
              <w:rPr>
                <w:rFonts w:ascii="仿宋" w:eastAsia="仿宋" w:hAnsi="仿宋" w:cs="仿宋" w:hint="eastAsia"/>
                <w:bCs/>
                <w:sz w:val="24"/>
                <w:lang w:bidi="en-US"/>
              </w:rPr>
              <w:t>&gt;2021-04-26&lt;/</w:t>
            </w:r>
            <w:proofErr w:type="spellStart"/>
            <w:r>
              <w:rPr>
                <w:rFonts w:ascii="仿宋" w:eastAsia="仿宋" w:hAnsi="仿宋" w:cs="仿宋" w:hint="eastAsia"/>
                <w:bCs/>
                <w:sz w:val="24"/>
                <w:lang w:bidi="en-US"/>
              </w:rPr>
              <w:t>CheckDate</w:t>
            </w:r>
            <w:proofErr w:type="spellEnd"/>
            <w:r>
              <w:rPr>
                <w:rFonts w:ascii="仿宋" w:eastAsia="仿宋" w:hAnsi="仿宋" w:cs="仿宋" w:hint="eastAsia"/>
                <w:bCs/>
                <w:sz w:val="24"/>
                <w:lang w:bidi="en-US"/>
              </w:rPr>
              <w:t>&gt;</w:t>
            </w:r>
          </w:p>
          <w:p w14:paraId="2D8EAEC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CheckTime</w:t>
            </w:r>
            <w:proofErr w:type="spellEnd"/>
            <w:r>
              <w:rPr>
                <w:rFonts w:ascii="仿宋" w:eastAsia="仿宋" w:hAnsi="仿宋" w:cs="仿宋" w:hint="eastAsia"/>
                <w:bCs/>
                <w:sz w:val="24"/>
                <w:lang w:bidi="en-US"/>
              </w:rPr>
              <w:t>&gt;18:22:09&lt;/</w:t>
            </w:r>
            <w:proofErr w:type="spellStart"/>
            <w:r>
              <w:rPr>
                <w:rFonts w:ascii="仿宋" w:eastAsia="仿宋" w:hAnsi="仿宋" w:cs="仿宋" w:hint="eastAsia"/>
                <w:bCs/>
                <w:sz w:val="24"/>
                <w:lang w:bidi="en-US"/>
              </w:rPr>
              <w:t>CheckTime</w:t>
            </w:r>
            <w:proofErr w:type="spellEnd"/>
            <w:r>
              <w:rPr>
                <w:rFonts w:ascii="仿宋" w:eastAsia="仿宋" w:hAnsi="仿宋" w:cs="仿宋" w:hint="eastAsia"/>
                <w:bCs/>
                <w:sz w:val="24"/>
                <w:lang w:bidi="en-US"/>
              </w:rPr>
              <w:t>&gt;</w:t>
            </w:r>
          </w:p>
          <w:p w14:paraId="55D45E83"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 xml:space="preserve">             &lt;</w:t>
            </w:r>
            <w:proofErr w:type="spellStart"/>
            <w:r>
              <w:rPr>
                <w:rFonts w:ascii="仿宋" w:eastAsia="仿宋" w:hAnsi="仿宋" w:cs="仿宋" w:hint="eastAsia"/>
                <w:bCs/>
                <w:sz w:val="24"/>
                <w:lang w:bidi="en-US"/>
              </w:rPr>
              <w:t>CheckPersonCode</w:t>
            </w:r>
            <w:proofErr w:type="spellEnd"/>
            <w:r>
              <w:rPr>
                <w:rFonts w:ascii="仿宋" w:eastAsia="仿宋" w:hAnsi="仿宋" w:cs="仿宋" w:hint="eastAsia"/>
                <w:bCs/>
                <w:sz w:val="24"/>
                <w:lang w:bidi="en-US"/>
              </w:rPr>
              <w:t>&gt;D1104&lt;/</w:t>
            </w:r>
            <w:proofErr w:type="spellStart"/>
            <w:r>
              <w:rPr>
                <w:rFonts w:ascii="仿宋" w:eastAsia="仿宋" w:hAnsi="仿宋" w:cs="仿宋" w:hint="eastAsia"/>
                <w:bCs/>
                <w:sz w:val="24"/>
                <w:lang w:bidi="en-US"/>
              </w:rPr>
              <w:t>CheckPersonCode</w:t>
            </w:r>
            <w:proofErr w:type="spellEnd"/>
            <w:r>
              <w:rPr>
                <w:rFonts w:ascii="仿宋" w:eastAsia="仿宋" w:hAnsi="仿宋" w:cs="仿宋" w:hint="eastAsia"/>
                <w:bCs/>
                <w:sz w:val="24"/>
                <w:lang w:bidi="en-US"/>
              </w:rPr>
              <w:t>&gt;</w:t>
            </w:r>
          </w:p>
          <w:p w14:paraId="4F3AAD58"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CheckPerson</w:t>
            </w:r>
            <w:proofErr w:type="spellEnd"/>
            <w:r>
              <w:rPr>
                <w:rFonts w:ascii="仿宋" w:eastAsia="仿宋" w:hAnsi="仿宋" w:cs="仿宋" w:hint="eastAsia"/>
                <w:bCs/>
                <w:sz w:val="24"/>
                <w:lang w:bidi="en-US"/>
              </w:rPr>
              <w:t>&gt;郭春垣&lt;/</w:t>
            </w:r>
            <w:proofErr w:type="spellStart"/>
            <w:r>
              <w:rPr>
                <w:rFonts w:ascii="仿宋" w:eastAsia="仿宋" w:hAnsi="仿宋" w:cs="仿宋" w:hint="eastAsia"/>
                <w:bCs/>
                <w:sz w:val="24"/>
                <w:lang w:bidi="en-US"/>
              </w:rPr>
              <w:t>CheckPerson</w:t>
            </w:r>
            <w:proofErr w:type="spellEnd"/>
            <w:r>
              <w:rPr>
                <w:rFonts w:ascii="仿宋" w:eastAsia="仿宋" w:hAnsi="仿宋" w:cs="仿宋" w:hint="eastAsia"/>
                <w:bCs/>
                <w:sz w:val="24"/>
                <w:lang w:bidi="en-US"/>
              </w:rPr>
              <w:t>&gt;</w:t>
            </w:r>
          </w:p>
          <w:p w14:paraId="1918D613"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&lt;Telephone&gt;18770035502&lt;/Telephone&gt;</w:t>
            </w:r>
          </w:p>
          <w:p w14:paraId="68D946D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&lt;Remark&gt;已通知&lt;/Remark&gt;</w:t>
            </w:r>
          </w:p>
          <w:p w14:paraId="728022FC"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UpdateUserCode</w:t>
            </w:r>
            <w:proofErr w:type="spellEnd"/>
            <w:r>
              <w:rPr>
                <w:rFonts w:ascii="仿宋" w:eastAsia="仿宋" w:hAnsi="仿宋" w:cs="仿宋" w:hint="eastAsia"/>
                <w:bCs/>
                <w:sz w:val="24"/>
                <w:lang w:bidi="en-US"/>
              </w:rPr>
              <w:t>&gt;demo&lt;/</w:t>
            </w:r>
            <w:proofErr w:type="spellStart"/>
            <w:r>
              <w:rPr>
                <w:rFonts w:ascii="仿宋" w:eastAsia="仿宋" w:hAnsi="仿宋" w:cs="仿宋" w:hint="eastAsia"/>
                <w:bCs/>
                <w:sz w:val="24"/>
                <w:lang w:bidi="en-US"/>
              </w:rPr>
              <w:t>UpdateUserCode</w:t>
            </w:r>
            <w:proofErr w:type="spellEnd"/>
            <w:r>
              <w:rPr>
                <w:rFonts w:ascii="仿宋" w:eastAsia="仿宋" w:hAnsi="仿宋" w:cs="仿宋" w:hint="eastAsia"/>
                <w:bCs/>
                <w:sz w:val="24"/>
                <w:lang w:bidi="en-US"/>
              </w:rPr>
              <w:t>&gt;</w:t>
            </w:r>
          </w:p>
          <w:p w14:paraId="38CB1F2C"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lastRenderedPageBreak/>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UpdateDate</w:t>
            </w:r>
            <w:proofErr w:type="spellEnd"/>
            <w:r>
              <w:rPr>
                <w:rFonts w:ascii="仿宋" w:eastAsia="仿宋" w:hAnsi="仿宋" w:cs="仿宋" w:hint="eastAsia"/>
                <w:bCs/>
                <w:sz w:val="24"/>
                <w:lang w:bidi="en-US"/>
              </w:rPr>
              <w:t>&gt;2021-04-26&lt;/</w:t>
            </w:r>
            <w:proofErr w:type="spellStart"/>
            <w:r>
              <w:rPr>
                <w:rFonts w:ascii="仿宋" w:eastAsia="仿宋" w:hAnsi="仿宋" w:cs="仿宋" w:hint="eastAsia"/>
                <w:bCs/>
                <w:sz w:val="24"/>
                <w:lang w:bidi="en-US"/>
              </w:rPr>
              <w:t>UpdateDate</w:t>
            </w:r>
            <w:proofErr w:type="spellEnd"/>
            <w:r>
              <w:rPr>
                <w:rFonts w:ascii="仿宋" w:eastAsia="仿宋" w:hAnsi="仿宋" w:cs="仿宋" w:hint="eastAsia"/>
                <w:bCs/>
                <w:sz w:val="24"/>
                <w:lang w:bidi="en-US"/>
              </w:rPr>
              <w:t>&gt;</w:t>
            </w:r>
          </w:p>
          <w:p w14:paraId="6377BE1D"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UpdateTime</w:t>
            </w:r>
            <w:proofErr w:type="spellEnd"/>
            <w:r>
              <w:rPr>
                <w:rFonts w:ascii="仿宋" w:eastAsia="仿宋" w:hAnsi="仿宋" w:cs="仿宋" w:hint="eastAsia"/>
                <w:bCs/>
                <w:sz w:val="24"/>
                <w:lang w:bidi="en-US"/>
              </w:rPr>
              <w:t>&gt;18:22:09&lt;/</w:t>
            </w:r>
            <w:proofErr w:type="spellStart"/>
            <w:r>
              <w:rPr>
                <w:rFonts w:ascii="仿宋" w:eastAsia="仿宋" w:hAnsi="仿宋" w:cs="仿宋" w:hint="eastAsia"/>
                <w:bCs/>
                <w:sz w:val="24"/>
                <w:lang w:bidi="en-US"/>
              </w:rPr>
              <w:t>UpdateTime</w:t>
            </w:r>
            <w:proofErr w:type="spellEnd"/>
            <w:r>
              <w:rPr>
                <w:rFonts w:ascii="仿宋" w:eastAsia="仿宋" w:hAnsi="仿宋" w:cs="仿宋" w:hint="eastAsia"/>
                <w:bCs/>
                <w:sz w:val="24"/>
                <w:lang w:bidi="en-US"/>
              </w:rPr>
              <w:t>&gt;</w:t>
            </w:r>
          </w:p>
          <w:p w14:paraId="03C5444B"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 xml:space="preserve">             &lt;</w:t>
            </w:r>
            <w:proofErr w:type="spellStart"/>
            <w:r>
              <w:rPr>
                <w:rFonts w:ascii="仿宋" w:eastAsia="仿宋" w:hAnsi="仿宋" w:cs="仿宋" w:hint="eastAsia"/>
                <w:bCs/>
                <w:sz w:val="24"/>
                <w:lang w:bidi="en-US"/>
              </w:rPr>
              <w:t>CriticalValueId</w:t>
            </w:r>
            <w:proofErr w:type="spellEnd"/>
            <w:r>
              <w:rPr>
                <w:rFonts w:ascii="仿宋" w:eastAsia="仿宋" w:hAnsi="仿宋" w:cs="仿宋" w:hint="eastAsia"/>
                <w:bCs/>
                <w:sz w:val="24"/>
                <w:lang w:bidi="en-US"/>
              </w:rPr>
              <w:t>&gt;236&lt;/</w:t>
            </w:r>
            <w:proofErr w:type="spellStart"/>
            <w:r>
              <w:rPr>
                <w:rFonts w:ascii="仿宋" w:eastAsia="仿宋" w:hAnsi="仿宋" w:cs="仿宋" w:hint="eastAsia"/>
                <w:bCs/>
                <w:sz w:val="24"/>
                <w:lang w:bidi="en-US"/>
              </w:rPr>
              <w:t>CriticalValueId</w:t>
            </w:r>
            <w:proofErr w:type="spellEnd"/>
            <w:r>
              <w:rPr>
                <w:rFonts w:ascii="仿宋" w:eastAsia="仿宋" w:hAnsi="仿宋" w:cs="仿宋" w:hint="eastAsia"/>
                <w:bCs/>
                <w:sz w:val="24"/>
                <w:lang w:bidi="en-US"/>
              </w:rPr>
              <w:t>&gt;</w:t>
            </w:r>
          </w:p>
          <w:p w14:paraId="41D997FC"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AddReCriticalValuesRt</w:t>
            </w:r>
            <w:proofErr w:type="spellEnd"/>
            <w:r>
              <w:rPr>
                <w:rFonts w:ascii="仿宋" w:eastAsia="仿宋" w:hAnsi="仿宋" w:cs="仿宋" w:hint="eastAsia"/>
                <w:bCs/>
                <w:sz w:val="24"/>
                <w:lang w:bidi="en-US"/>
              </w:rPr>
              <w:t>&gt;</w:t>
            </w:r>
          </w:p>
          <w:p w14:paraId="53A874DD"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t>&lt;/Body&gt;</w:t>
            </w:r>
          </w:p>
          <w:p w14:paraId="009825B8" w14:textId="77777777" w:rsidR="007A6930" w:rsidRDefault="00000000">
            <w:pPr>
              <w:spacing w:line="520" w:lineRule="atLeast"/>
              <w:rPr>
                <w:rFonts w:ascii="仿宋" w:eastAsia="仿宋" w:hAnsi="仿宋" w:cs="仿宋" w:hint="eastAsia"/>
                <w:sz w:val="24"/>
              </w:rPr>
            </w:pPr>
            <w:r>
              <w:rPr>
                <w:rFonts w:ascii="仿宋" w:eastAsia="仿宋" w:hAnsi="仿宋" w:cs="仿宋" w:hint="eastAsia"/>
                <w:bCs/>
                <w:sz w:val="24"/>
                <w:lang w:bidi="en-US"/>
              </w:rPr>
              <w:t>&lt;/Request&gt;</w:t>
            </w:r>
          </w:p>
        </w:tc>
      </w:tr>
    </w:tbl>
    <w:p w14:paraId="591B3401" w14:textId="77777777" w:rsidR="007A6930" w:rsidRDefault="00000000">
      <w:pPr>
        <w:spacing w:beforeLines="50" w:before="156" w:afterLines="50" w:after="156" w:line="520" w:lineRule="atLeast"/>
        <w:jc w:val="center"/>
        <w:rPr>
          <w:rFonts w:ascii="仿宋" w:eastAsia="仿宋" w:hAnsi="仿宋" w:cs="仿宋" w:hint="eastAsia"/>
          <w:b/>
          <w:bCs/>
          <w:sz w:val="24"/>
        </w:rPr>
      </w:pPr>
      <w:bookmarkStart w:id="18" w:name="_Toc3440_WPSOffice_Level2"/>
      <w:bookmarkStart w:id="19" w:name="_Toc5380_WPSOffice_Level2"/>
      <w:r>
        <w:rPr>
          <w:rFonts w:ascii="仿宋" w:eastAsia="仿宋" w:hAnsi="仿宋" w:cs="仿宋" w:hint="eastAsia"/>
          <w:b/>
          <w:bCs/>
          <w:sz w:val="24"/>
        </w:rPr>
        <w:lastRenderedPageBreak/>
        <w:t>应答消息：</w:t>
      </w:r>
      <w:bookmarkEnd w:id="18"/>
      <w:bookmarkEnd w:id="19"/>
    </w:p>
    <w:tbl>
      <w:tblPr>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76"/>
        <w:gridCol w:w="1194"/>
        <w:gridCol w:w="1761"/>
        <w:gridCol w:w="1475"/>
        <w:gridCol w:w="2087"/>
      </w:tblGrid>
      <w:tr w:rsidR="007A6930" w14:paraId="4026172C" w14:textId="77777777">
        <w:trPr>
          <w:jc w:val="center"/>
        </w:trPr>
        <w:tc>
          <w:tcPr>
            <w:tcW w:w="732" w:type="pct"/>
            <w:tcBorders>
              <w:top w:val="single" w:sz="4" w:space="0" w:color="000000"/>
              <w:left w:val="single" w:sz="4" w:space="0" w:color="000000"/>
              <w:bottom w:val="single" w:sz="4" w:space="0" w:color="000000"/>
              <w:right w:val="single" w:sz="4" w:space="0" w:color="000000"/>
            </w:tcBorders>
            <w:vAlign w:val="center"/>
          </w:tcPr>
          <w:p w14:paraId="03A6EDA6"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代码</w:t>
            </w:r>
          </w:p>
        </w:tc>
        <w:tc>
          <w:tcPr>
            <w:tcW w:w="805" w:type="pct"/>
            <w:tcBorders>
              <w:top w:val="single" w:sz="4" w:space="0" w:color="000000"/>
              <w:left w:val="single" w:sz="4" w:space="0" w:color="000000"/>
              <w:bottom w:val="single" w:sz="4" w:space="0" w:color="000000"/>
              <w:right w:val="single" w:sz="4" w:space="0" w:color="000000"/>
            </w:tcBorders>
            <w:vAlign w:val="center"/>
          </w:tcPr>
          <w:p w14:paraId="35F7A045"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名称</w:t>
            </w:r>
          </w:p>
        </w:tc>
        <w:tc>
          <w:tcPr>
            <w:tcW w:w="1145" w:type="pct"/>
            <w:tcBorders>
              <w:top w:val="single" w:sz="4" w:space="0" w:color="000000"/>
              <w:left w:val="single" w:sz="4" w:space="0" w:color="000000"/>
              <w:bottom w:val="single" w:sz="4" w:space="0" w:color="000000"/>
              <w:right w:val="single" w:sz="4" w:space="0" w:color="000000"/>
            </w:tcBorders>
            <w:vAlign w:val="center"/>
          </w:tcPr>
          <w:p w14:paraId="77CC3BEC"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数据类型</w:t>
            </w:r>
          </w:p>
        </w:tc>
        <w:tc>
          <w:tcPr>
            <w:tcW w:w="973" w:type="pct"/>
            <w:tcBorders>
              <w:top w:val="single" w:sz="4" w:space="0" w:color="000000"/>
              <w:left w:val="single" w:sz="4" w:space="0" w:color="000000"/>
              <w:bottom w:val="single" w:sz="4" w:space="0" w:color="000000"/>
              <w:right w:val="single" w:sz="4" w:space="0" w:color="000000"/>
            </w:tcBorders>
            <w:vAlign w:val="center"/>
          </w:tcPr>
          <w:p w14:paraId="7123CA29"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是否必输</w:t>
            </w:r>
          </w:p>
        </w:tc>
        <w:tc>
          <w:tcPr>
            <w:tcW w:w="1342" w:type="pct"/>
            <w:tcBorders>
              <w:top w:val="single" w:sz="4" w:space="0" w:color="000000"/>
              <w:left w:val="single" w:sz="4" w:space="0" w:color="000000"/>
              <w:bottom w:val="single" w:sz="4" w:space="0" w:color="000000"/>
              <w:right w:val="single" w:sz="4" w:space="0" w:color="000000"/>
            </w:tcBorders>
            <w:vAlign w:val="center"/>
          </w:tcPr>
          <w:p w14:paraId="050F89CC" w14:textId="77777777" w:rsidR="007A6930" w:rsidRDefault="00000000">
            <w:pPr>
              <w:spacing w:line="520" w:lineRule="atLeast"/>
              <w:rPr>
                <w:rFonts w:ascii="仿宋" w:eastAsia="仿宋" w:hAnsi="仿宋" w:cs="仿宋" w:hint="eastAsia"/>
                <w:b/>
                <w:bCs/>
                <w:sz w:val="24"/>
                <w:lang w:bidi="en-US"/>
              </w:rPr>
            </w:pPr>
            <w:r>
              <w:rPr>
                <w:rFonts w:ascii="仿宋" w:eastAsia="仿宋" w:hAnsi="仿宋" w:cs="仿宋" w:hint="eastAsia"/>
                <w:b/>
                <w:bCs/>
                <w:sz w:val="24"/>
                <w:lang w:bidi="en-US"/>
              </w:rPr>
              <w:t>备注</w:t>
            </w:r>
          </w:p>
        </w:tc>
      </w:tr>
      <w:tr w:rsidR="007A6930" w14:paraId="25B00AD8" w14:textId="77777777">
        <w:trPr>
          <w:jc w:val="center"/>
        </w:trPr>
        <w:tc>
          <w:tcPr>
            <w:tcW w:w="732" w:type="pct"/>
            <w:tcBorders>
              <w:top w:val="single" w:sz="4" w:space="0" w:color="000000"/>
              <w:left w:val="single" w:sz="4" w:space="0" w:color="000000"/>
              <w:bottom w:val="single" w:sz="4" w:space="0" w:color="000000"/>
              <w:right w:val="single" w:sz="4" w:space="0" w:color="000000"/>
            </w:tcBorders>
            <w:vAlign w:val="center"/>
          </w:tcPr>
          <w:p w14:paraId="1053D871"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SourceSystem</w:t>
            </w:r>
            <w:proofErr w:type="spellEnd"/>
          </w:p>
        </w:tc>
        <w:tc>
          <w:tcPr>
            <w:tcW w:w="805" w:type="pct"/>
            <w:tcBorders>
              <w:top w:val="single" w:sz="4" w:space="0" w:color="000000"/>
              <w:left w:val="single" w:sz="4" w:space="0" w:color="000000"/>
              <w:bottom w:val="single" w:sz="4" w:space="0" w:color="000000"/>
              <w:right w:val="single" w:sz="4" w:space="0" w:color="000000"/>
            </w:tcBorders>
            <w:vAlign w:val="center"/>
          </w:tcPr>
          <w:p w14:paraId="7BA31846"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消息来源</w:t>
            </w:r>
          </w:p>
        </w:tc>
        <w:tc>
          <w:tcPr>
            <w:tcW w:w="1145" w:type="pct"/>
            <w:tcBorders>
              <w:top w:val="single" w:sz="4" w:space="0" w:color="000000"/>
              <w:left w:val="single" w:sz="4" w:space="0" w:color="000000"/>
              <w:bottom w:val="single" w:sz="4" w:space="0" w:color="000000"/>
              <w:right w:val="single" w:sz="4" w:space="0" w:color="000000"/>
            </w:tcBorders>
            <w:vAlign w:val="center"/>
          </w:tcPr>
          <w:p w14:paraId="3AE74298"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VARCHAR(50)</w:t>
            </w:r>
          </w:p>
        </w:tc>
        <w:tc>
          <w:tcPr>
            <w:tcW w:w="973" w:type="pct"/>
            <w:tcBorders>
              <w:top w:val="single" w:sz="4" w:space="0" w:color="000000"/>
              <w:left w:val="single" w:sz="4" w:space="0" w:color="000000"/>
              <w:bottom w:val="single" w:sz="4" w:space="0" w:color="000000"/>
              <w:right w:val="single" w:sz="4" w:space="0" w:color="000000"/>
            </w:tcBorders>
            <w:vAlign w:val="center"/>
          </w:tcPr>
          <w:p w14:paraId="54F2A326"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1342" w:type="pct"/>
            <w:tcBorders>
              <w:top w:val="single" w:sz="4" w:space="0" w:color="000000"/>
              <w:left w:val="single" w:sz="4" w:space="0" w:color="000000"/>
              <w:bottom w:val="single" w:sz="4" w:space="0" w:color="000000"/>
              <w:right w:val="single" w:sz="4" w:space="0" w:color="000000"/>
            </w:tcBorders>
            <w:vAlign w:val="center"/>
          </w:tcPr>
          <w:p w14:paraId="7B69D227" w14:textId="77777777" w:rsidR="007A6930" w:rsidRDefault="007A6930">
            <w:pPr>
              <w:spacing w:line="520" w:lineRule="atLeast"/>
              <w:rPr>
                <w:rFonts w:ascii="仿宋" w:eastAsia="仿宋" w:hAnsi="仿宋" w:cs="仿宋" w:hint="eastAsia"/>
                <w:sz w:val="24"/>
                <w:lang w:bidi="en-US"/>
              </w:rPr>
            </w:pPr>
          </w:p>
        </w:tc>
      </w:tr>
      <w:tr w:rsidR="007A6930" w14:paraId="564125EE" w14:textId="77777777">
        <w:trPr>
          <w:jc w:val="center"/>
        </w:trPr>
        <w:tc>
          <w:tcPr>
            <w:tcW w:w="732" w:type="pct"/>
            <w:tcBorders>
              <w:top w:val="single" w:sz="4" w:space="0" w:color="000000"/>
              <w:left w:val="single" w:sz="4" w:space="0" w:color="000000"/>
              <w:bottom w:val="single" w:sz="4" w:space="0" w:color="000000"/>
              <w:right w:val="single" w:sz="4" w:space="0" w:color="000000"/>
            </w:tcBorders>
            <w:vAlign w:val="center"/>
          </w:tcPr>
          <w:p w14:paraId="6D9CD0DD"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MessageID</w:t>
            </w:r>
            <w:proofErr w:type="spellEnd"/>
          </w:p>
        </w:tc>
        <w:tc>
          <w:tcPr>
            <w:tcW w:w="805" w:type="pct"/>
            <w:tcBorders>
              <w:top w:val="single" w:sz="4" w:space="0" w:color="000000"/>
              <w:left w:val="single" w:sz="4" w:space="0" w:color="000000"/>
              <w:bottom w:val="single" w:sz="4" w:space="0" w:color="000000"/>
              <w:right w:val="single" w:sz="4" w:space="0" w:color="000000"/>
            </w:tcBorders>
            <w:vAlign w:val="center"/>
          </w:tcPr>
          <w:p w14:paraId="3405AAAB"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消息ID</w:t>
            </w:r>
          </w:p>
        </w:tc>
        <w:tc>
          <w:tcPr>
            <w:tcW w:w="1145" w:type="pct"/>
            <w:tcBorders>
              <w:top w:val="single" w:sz="4" w:space="0" w:color="000000"/>
              <w:left w:val="single" w:sz="4" w:space="0" w:color="000000"/>
              <w:bottom w:val="single" w:sz="4" w:space="0" w:color="000000"/>
              <w:right w:val="single" w:sz="4" w:space="0" w:color="000000"/>
            </w:tcBorders>
            <w:vAlign w:val="center"/>
          </w:tcPr>
          <w:p w14:paraId="587129AD"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w:t>
            </w:r>
          </w:p>
        </w:tc>
        <w:tc>
          <w:tcPr>
            <w:tcW w:w="973" w:type="pct"/>
            <w:tcBorders>
              <w:top w:val="single" w:sz="4" w:space="0" w:color="000000"/>
              <w:left w:val="single" w:sz="4" w:space="0" w:color="000000"/>
              <w:bottom w:val="single" w:sz="4" w:space="0" w:color="000000"/>
              <w:right w:val="single" w:sz="4" w:space="0" w:color="000000"/>
            </w:tcBorders>
            <w:vAlign w:val="center"/>
          </w:tcPr>
          <w:p w14:paraId="0858BD9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1342" w:type="pct"/>
            <w:tcBorders>
              <w:top w:val="single" w:sz="4" w:space="0" w:color="000000"/>
              <w:left w:val="single" w:sz="4" w:space="0" w:color="000000"/>
              <w:bottom w:val="single" w:sz="4" w:space="0" w:color="000000"/>
              <w:right w:val="single" w:sz="4" w:space="0" w:color="000000"/>
            </w:tcBorders>
            <w:vAlign w:val="center"/>
          </w:tcPr>
          <w:p w14:paraId="4F6E51B3" w14:textId="77777777" w:rsidR="007A6930" w:rsidRDefault="007A6930">
            <w:pPr>
              <w:spacing w:line="520" w:lineRule="atLeast"/>
              <w:rPr>
                <w:rFonts w:ascii="仿宋" w:eastAsia="仿宋" w:hAnsi="仿宋" w:cs="仿宋" w:hint="eastAsia"/>
                <w:sz w:val="24"/>
                <w:lang w:bidi="en-US"/>
              </w:rPr>
            </w:pPr>
          </w:p>
        </w:tc>
      </w:tr>
      <w:tr w:rsidR="007A6930" w14:paraId="3D95C7CB" w14:textId="77777777">
        <w:trPr>
          <w:jc w:val="center"/>
        </w:trPr>
        <w:tc>
          <w:tcPr>
            <w:tcW w:w="732" w:type="pct"/>
            <w:tcBorders>
              <w:top w:val="single" w:sz="4" w:space="0" w:color="000000"/>
              <w:left w:val="single" w:sz="4" w:space="0" w:color="000000"/>
              <w:bottom w:val="single" w:sz="4" w:space="0" w:color="000000"/>
              <w:right w:val="single" w:sz="4" w:space="0" w:color="000000"/>
            </w:tcBorders>
            <w:vAlign w:val="center"/>
          </w:tcPr>
          <w:p w14:paraId="1C58F680"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ResultCode</w:t>
            </w:r>
            <w:proofErr w:type="spellEnd"/>
          </w:p>
        </w:tc>
        <w:tc>
          <w:tcPr>
            <w:tcW w:w="805" w:type="pct"/>
            <w:tcBorders>
              <w:top w:val="single" w:sz="4" w:space="0" w:color="000000"/>
              <w:left w:val="single" w:sz="4" w:space="0" w:color="000000"/>
              <w:bottom w:val="single" w:sz="4" w:space="0" w:color="000000"/>
              <w:right w:val="single" w:sz="4" w:space="0" w:color="000000"/>
            </w:tcBorders>
            <w:vAlign w:val="center"/>
          </w:tcPr>
          <w:p w14:paraId="1BF55A94"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响应码</w:t>
            </w:r>
          </w:p>
        </w:tc>
        <w:tc>
          <w:tcPr>
            <w:tcW w:w="1145" w:type="pct"/>
            <w:tcBorders>
              <w:top w:val="single" w:sz="4" w:space="0" w:color="000000"/>
              <w:left w:val="single" w:sz="4" w:space="0" w:color="000000"/>
              <w:bottom w:val="single" w:sz="4" w:space="0" w:color="000000"/>
              <w:right w:val="single" w:sz="4" w:space="0" w:color="000000"/>
            </w:tcBorders>
            <w:vAlign w:val="center"/>
          </w:tcPr>
          <w:p w14:paraId="2EA09D95"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VARCHAR(6)</w:t>
            </w:r>
          </w:p>
        </w:tc>
        <w:tc>
          <w:tcPr>
            <w:tcW w:w="973" w:type="pct"/>
            <w:tcBorders>
              <w:top w:val="single" w:sz="4" w:space="0" w:color="000000"/>
              <w:left w:val="single" w:sz="4" w:space="0" w:color="000000"/>
              <w:bottom w:val="single" w:sz="4" w:space="0" w:color="000000"/>
              <w:right w:val="single" w:sz="4" w:space="0" w:color="000000"/>
            </w:tcBorders>
            <w:vAlign w:val="center"/>
          </w:tcPr>
          <w:p w14:paraId="62CA315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1342" w:type="pct"/>
            <w:tcBorders>
              <w:top w:val="single" w:sz="4" w:space="0" w:color="000000"/>
              <w:left w:val="single" w:sz="4" w:space="0" w:color="000000"/>
              <w:bottom w:val="single" w:sz="4" w:space="0" w:color="000000"/>
              <w:right w:val="single" w:sz="4" w:space="0" w:color="000000"/>
            </w:tcBorders>
            <w:vAlign w:val="center"/>
          </w:tcPr>
          <w:p w14:paraId="01D40378" w14:textId="77777777" w:rsidR="007A6930" w:rsidRDefault="00000000">
            <w:pPr>
              <w:spacing w:line="520" w:lineRule="atLeast"/>
              <w:rPr>
                <w:rFonts w:ascii="仿宋" w:eastAsia="仿宋" w:hAnsi="仿宋" w:cs="仿宋" w:hint="eastAsia"/>
                <w:sz w:val="24"/>
                <w:lang w:bidi="en-US"/>
              </w:rPr>
            </w:pPr>
            <w:r>
              <w:rPr>
                <w:rFonts w:ascii="仿宋" w:eastAsia="仿宋" w:hAnsi="仿宋" w:cs="仿宋" w:hint="eastAsia"/>
                <w:sz w:val="24"/>
              </w:rPr>
              <w:t>0：成功 -1:失败</w:t>
            </w:r>
          </w:p>
        </w:tc>
      </w:tr>
      <w:tr w:rsidR="007A6930" w14:paraId="217E69C9" w14:textId="77777777">
        <w:trPr>
          <w:jc w:val="center"/>
        </w:trPr>
        <w:tc>
          <w:tcPr>
            <w:tcW w:w="732" w:type="pct"/>
            <w:tcBorders>
              <w:top w:val="single" w:sz="4" w:space="0" w:color="000000"/>
              <w:left w:val="single" w:sz="4" w:space="0" w:color="000000"/>
              <w:bottom w:val="single" w:sz="4" w:space="0" w:color="000000"/>
              <w:right w:val="single" w:sz="4" w:space="0" w:color="000000"/>
            </w:tcBorders>
            <w:vAlign w:val="center"/>
          </w:tcPr>
          <w:p w14:paraId="361E8F3D" w14:textId="77777777" w:rsidR="007A6930" w:rsidRDefault="00000000">
            <w:pPr>
              <w:spacing w:line="520" w:lineRule="atLeast"/>
              <w:rPr>
                <w:rFonts w:ascii="仿宋" w:eastAsia="仿宋" w:hAnsi="仿宋" w:cs="仿宋" w:hint="eastAsia"/>
                <w:bCs/>
                <w:sz w:val="24"/>
                <w:lang w:bidi="en-US"/>
              </w:rPr>
            </w:pPr>
            <w:proofErr w:type="spellStart"/>
            <w:r>
              <w:rPr>
                <w:rFonts w:ascii="仿宋" w:eastAsia="仿宋" w:hAnsi="仿宋" w:cs="仿宋" w:hint="eastAsia"/>
                <w:bCs/>
                <w:sz w:val="24"/>
                <w:lang w:bidi="en-US"/>
              </w:rPr>
              <w:t>ResultContent</w:t>
            </w:r>
            <w:proofErr w:type="spellEnd"/>
          </w:p>
        </w:tc>
        <w:tc>
          <w:tcPr>
            <w:tcW w:w="805" w:type="pct"/>
            <w:tcBorders>
              <w:top w:val="single" w:sz="4" w:space="0" w:color="000000"/>
              <w:left w:val="single" w:sz="4" w:space="0" w:color="000000"/>
              <w:bottom w:val="single" w:sz="4" w:space="0" w:color="000000"/>
              <w:right w:val="single" w:sz="4" w:space="0" w:color="000000"/>
            </w:tcBorders>
            <w:vAlign w:val="center"/>
          </w:tcPr>
          <w:p w14:paraId="4D69F57F" w14:textId="77777777" w:rsidR="007A6930" w:rsidRDefault="00000000">
            <w:pPr>
              <w:spacing w:line="520" w:lineRule="atLeast"/>
              <w:rPr>
                <w:rFonts w:ascii="仿宋" w:eastAsia="仿宋" w:hAnsi="仿宋" w:cs="仿宋" w:hint="eastAsia"/>
                <w:sz w:val="24"/>
              </w:rPr>
            </w:pPr>
            <w:r>
              <w:rPr>
                <w:rFonts w:ascii="仿宋" w:eastAsia="仿宋" w:hAnsi="仿宋" w:cs="仿宋" w:hint="eastAsia"/>
                <w:sz w:val="24"/>
              </w:rPr>
              <w:t>响应信息</w:t>
            </w:r>
          </w:p>
        </w:tc>
        <w:tc>
          <w:tcPr>
            <w:tcW w:w="1145" w:type="pct"/>
            <w:tcBorders>
              <w:top w:val="single" w:sz="4" w:space="0" w:color="000000"/>
              <w:left w:val="single" w:sz="4" w:space="0" w:color="000000"/>
              <w:bottom w:val="single" w:sz="4" w:space="0" w:color="000000"/>
              <w:right w:val="single" w:sz="4" w:space="0" w:color="000000"/>
            </w:tcBorders>
            <w:vAlign w:val="center"/>
          </w:tcPr>
          <w:p w14:paraId="74FBD6E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VARCHAR(300)</w:t>
            </w:r>
          </w:p>
        </w:tc>
        <w:tc>
          <w:tcPr>
            <w:tcW w:w="973" w:type="pct"/>
            <w:tcBorders>
              <w:top w:val="single" w:sz="4" w:space="0" w:color="000000"/>
              <w:left w:val="single" w:sz="4" w:space="0" w:color="000000"/>
              <w:bottom w:val="single" w:sz="4" w:space="0" w:color="000000"/>
              <w:right w:val="single" w:sz="4" w:space="0" w:color="000000"/>
            </w:tcBorders>
            <w:vAlign w:val="center"/>
          </w:tcPr>
          <w:p w14:paraId="7C70974F"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NOT NULL</w:t>
            </w:r>
          </w:p>
        </w:tc>
        <w:tc>
          <w:tcPr>
            <w:tcW w:w="1342" w:type="pct"/>
            <w:tcBorders>
              <w:top w:val="single" w:sz="4" w:space="0" w:color="000000"/>
              <w:left w:val="single" w:sz="4" w:space="0" w:color="000000"/>
              <w:bottom w:val="single" w:sz="4" w:space="0" w:color="000000"/>
              <w:right w:val="single" w:sz="4" w:space="0" w:color="000000"/>
            </w:tcBorders>
            <w:vAlign w:val="center"/>
          </w:tcPr>
          <w:p w14:paraId="0669BCD8" w14:textId="77777777" w:rsidR="007A6930" w:rsidRDefault="007A6930">
            <w:pPr>
              <w:spacing w:line="520" w:lineRule="atLeast"/>
              <w:rPr>
                <w:rFonts w:ascii="仿宋" w:eastAsia="仿宋" w:hAnsi="仿宋" w:cs="仿宋" w:hint="eastAsia"/>
                <w:sz w:val="24"/>
                <w:lang w:bidi="en-US"/>
              </w:rPr>
            </w:pPr>
          </w:p>
        </w:tc>
      </w:tr>
    </w:tbl>
    <w:p w14:paraId="09AD0A28" w14:textId="77777777" w:rsidR="007A6930" w:rsidRDefault="007A6930">
      <w:pPr>
        <w:spacing w:line="520" w:lineRule="atLeast"/>
        <w:rPr>
          <w:rFonts w:ascii="仿宋" w:eastAsia="仿宋" w:hAnsi="仿宋" w:cs="仿宋" w:hint="eastAsia"/>
          <w:sz w:val="24"/>
          <w:lang w:bidi="en-US"/>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6"/>
      </w:tblGrid>
      <w:tr w:rsidR="007A6930" w14:paraId="0699A15E" w14:textId="77777777">
        <w:trPr>
          <w:jc w:val="center"/>
        </w:trPr>
        <w:tc>
          <w:tcPr>
            <w:tcW w:w="5000" w:type="pct"/>
            <w:tcBorders>
              <w:top w:val="single" w:sz="4" w:space="0" w:color="000000"/>
              <w:left w:val="single" w:sz="4" w:space="0" w:color="000000"/>
              <w:bottom w:val="single" w:sz="4" w:space="0" w:color="000000"/>
              <w:right w:val="single" w:sz="4" w:space="0" w:color="000000"/>
            </w:tcBorders>
            <w:vAlign w:val="center"/>
          </w:tcPr>
          <w:p w14:paraId="4E6B549B" w14:textId="77777777" w:rsidR="007A6930" w:rsidRDefault="00000000">
            <w:pPr>
              <w:spacing w:line="520" w:lineRule="atLeast"/>
              <w:rPr>
                <w:rFonts w:ascii="仿宋" w:eastAsia="仿宋" w:hAnsi="仿宋" w:cs="仿宋" w:hint="eastAsia"/>
                <w:b/>
                <w:bCs/>
                <w:sz w:val="24"/>
              </w:rPr>
            </w:pPr>
            <w:r>
              <w:rPr>
                <w:rFonts w:ascii="仿宋" w:eastAsia="仿宋" w:hAnsi="仿宋" w:cs="仿宋" w:hint="eastAsia"/>
                <w:b/>
                <w:bCs/>
                <w:sz w:val="24"/>
              </w:rPr>
              <w:t>示例</w:t>
            </w:r>
          </w:p>
        </w:tc>
      </w:tr>
      <w:tr w:rsidR="007A6930" w14:paraId="4D5714DE" w14:textId="77777777">
        <w:trPr>
          <w:jc w:val="center"/>
        </w:trPr>
        <w:tc>
          <w:tcPr>
            <w:tcW w:w="5000" w:type="pct"/>
            <w:tcBorders>
              <w:top w:val="single" w:sz="4" w:space="0" w:color="000000"/>
              <w:left w:val="single" w:sz="4" w:space="0" w:color="000000"/>
              <w:bottom w:val="single" w:sz="4" w:space="0" w:color="000000"/>
              <w:right w:val="single" w:sz="4" w:space="0" w:color="000000"/>
            </w:tcBorders>
            <w:vAlign w:val="center"/>
          </w:tcPr>
          <w:p w14:paraId="4ED04B92"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&lt;Response&gt;</w:t>
            </w:r>
          </w:p>
          <w:p w14:paraId="27EFF143"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t>&lt;Header&gt;</w:t>
            </w:r>
          </w:p>
          <w:p w14:paraId="3B076D49"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SourceSystem</w:t>
            </w:r>
            <w:proofErr w:type="spellEnd"/>
            <w:r>
              <w:rPr>
                <w:rFonts w:ascii="仿宋" w:eastAsia="仿宋" w:hAnsi="仿宋" w:cs="仿宋" w:hint="eastAsia"/>
                <w:bCs/>
                <w:sz w:val="24"/>
                <w:lang w:bidi="en-US"/>
              </w:rPr>
              <w:t>&gt;&lt;/</w:t>
            </w:r>
            <w:proofErr w:type="spellStart"/>
            <w:r>
              <w:rPr>
                <w:rFonts w:ascii="仿宋" w:eastAsia="仿宋" w:hAnsi="仿宋" w:cs="仿宋" w:hint="eastAsia"/>
                <w:bCs/>
                <w:sz w:val="24"/>
                <w:lang w:bidi="en-US"/>
              </w:rPr>
              <w:t>SourceSystem</w:t>
            </w:r>
            <w:proofErr w:type="spellEnd"/>
            <w:r>
              <w:rPr>
                <w:rFonts w:ascii="仿宋" w:eastAsia="仿宋" w:hAnsi="仿宋" w:cs="仿宋" w:hint="eastAsia"/>
                <w:bCs/>
                <w:sz w:val="24"/>
                <w:lang w:bidi="en-US"/>
              </w:rPr>
              <w:t>&gt;</w:t>
            </w:r>
          </w:p>
          <w:p w14:paraId="26F84A1C"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MessageID</w:t>
            </w:r>
            <w:proofErr w:type="spellEnd"/>
            <w:r>
              <w:rPr>
                <w:rFonts w:ascii="仿宋" w:eastAsia="仿宋" w:hAnsi="仿宋" w:cs="仿宋" w:hint="eastAsia"/>
                <w:bCs/>
                <w:sz w:val="24"/>
                <w:lang w:bidi="en-US"/>
              </w:rPr>
              <w:t>&gt;&lt;/</w:t>
            </w:r>
            <w:proofErr w:type="spellStart"/>
            <w:r>
              <w:rPr>
                <w:rFonts w:ascii="仿宋" w:eastAsia="仿宋" w:hAnsi="仿宋" w:cs="仿宋" w:hint="eastAsia"/>
                <w:bCs/>
                <w:sz w:val="24"/>
                <w:lang w:bidi="en-US"/>
              </w:rPr>
              <w:t>MessageID</w:t>
            </w:r>
            <w:proofErr w:type="spellEnd"/>
            <w:r>
              <w:rPr>
                <w:rFonts w:ascii="仿宋" w:eastAsia="仿宋" w:hAnsi="仿宋" w:cs="仿宋" w:hint="eastAsia"/>
                <w:bCs/>
                <w:sz w:val="24"/>
                <w:lang w:bidi="en-US"/>
              </w:rPr>
              <w:t>&gt;</w:t>
            </w:r>
          </w:p>
          <w:p w14:paraId="1E3FDDAE"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t>&lt;/Header&gt;</w:t>
            </w:r>
          </w:p>
          <w:p w14:paraId="132816F5"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t>&lt;Body&gt;</w:t>
            </w:r>
          </w:p>
          <w:p w14:paraId="04057812"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ResultCode</w:t>
            </w:r>
            <w:proofErr w:type="spellEnd"/>
            <w:r>
              <w:rPr>
                <w:rFonts w:ascii="仿宋" w:eastAsia="仿宋" w:hAnsi="仿宋" w:cs="仿宋" w:hint="eastAsia"/>
                <w:bCs/>
                <w:sz w:val="24"/>
                <w:lang w:bidi="en-US"/>
              </w:rPr>
              <w:t>&gt;0&lt;/</w:t>
            </w:r>
            <w:proofErr w:type="spellStart"/>
            <w:r>
              <w:rPr>
                <w:rFonts w:ascii="仿宋" w:eastAsia="仿宋" w:hAnsi="仿宋" w:cs="仿宋" w:hint="eastAsia"/>
                <w:bCs/>
                <w:sz w:val="24"/>
                <w:lang w:bidi="en-US"/>
              </w:rPr>
              <w:t>ResultCode</w:t>
            </w:r>
            <w:proofErr w:type="spellEnd"/>
            <w:r>
              <w:rPr>
                <w:rFonts w:ascii="仿宋" w:eastAsia="仿宋" w:hAnsi="仿宋" w:cs="仿宋" w:hint="eastAsia"/>
                <w:bCs/>
                <w:sz w:val="24"/>
                <w:lang w:bidi="en-US"/>
              </w:rPr>
              <w:t>&gt;</w:t>
            </w:r>
          </w:p>
          <w:p w14:paraId="60DBED74"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r>
            <w:r>
              <w:rPr>
                <w:rFonts w:ascii="仿宋" w:eastAsia="仿宋" w:hAnsi="仿宋" w:cs="仿宋" w:hint="eastAsia"/>
                <w:bCs/>
                <w:sz w:val="24"/>
                <w:lang w:bidi="en-US"/>
              </w:rPr>
              <w:tab/>
              <w:t>&lt;</w:t>
            </w:r>
            <w:proofErr w:type="spellStart"/>
            <w:r>
              <w:rPr>
                <w:rFonts w:ascii="仿宋" w:eastAsia="仿宋" w:hAnsi="仿宋" w:cs="仿宋" w:hint="eastAsia"/>
                <w:bCs/>
                <w:sz w:val="24"/>
                <w:lang w:bidi="en-US"/>
              </w:rPr>
              <w:t>ResultContent</w:t>
            </w:r>
            <w:proofErr w:type="spellEnd"/>
            <w:r>
              <w:rPr>
                <w:rFonts w:ascii="仿宋" w:eastAsia="仿宋" w:hAnsi="仿宋" w:cs="仿宋" w:hint="eastAsia"/>
                <w:bCs/>
                <w:sz w:val="24"/>
                <w:lang w:bidi="en-US"/>
              </w:rPr>
              <w:t>&gt;成功&lt;/</w:t>
            </w:r>
            <w:proofErr w:type="spellStart"/>
            <w:r>
              <w:rPr>
                <w:rFonts w:ascii="仿宋" w:eastAsia="仿宋" w:hAnsi="仿宋" w:cs="仿宋" w:hint="eastAsia"/>
                <w:bCs/>
                <w:sz w:val="24"/>
                <w:lang w:bidi="en-US"/>
              </w:rPr>
              <w:t>ResultContent</w:t>
            </w:r>
            <w:proofErr w:type="spellEnd"/>
            <w:r>
              <w:rPr>
                <w:rFonts w:ascii="仿宋" w:eastAsia="仿宋" w:hAnsi="仿宋" w:cs="仿宋" w:hint="eastAsia"/>
                <w:bCs/>
                <w:sz w:val="24"/>
                <w:lang w:bidi="en-US"/>
              </w:rPr>
              <w:t>&gt;</w:t>
            </w:r>
          </w:p>
          <w:p w14:paraId="70316DB4" w14:textId="77777777" w:rsidR="007A6930" w:rsidRDefault="00000000">
            <w:pPr>
              <w:spacing w:line="520" w:lineRule="atLeast"/>
              <w:rPr>
                <w:rFonts w:ascii="仿宋" w:eastAsia="仿宋" w:hAnsi="仿宋" w:cs="仿宋" w:hint="eastAsia"/>
                <w:bCs/>
                <w:sz w:val="24"/>
                <w:lang w:bidi="en-US"/>
              </w:rPr>
            </w:pPr>
            <w:r>
              <w:rPr>
                <w:rFonts w:ascii="仿宋" w:eastAsia="仿宋" w:hAnsi="仿宋" w:cs="仿宋" w:hint="eastAsia"/>
                <w:bCs/>
                <w:sz w:val="24"/>
                <w:lang w:bidi="en-US"/>
              </w:rPr>
              <w:tab/>
              <w:t>&lt;/Body&gt;</w:t>
            </w:r>
          </w:p>
          <w:p w14:paraId="334A882E" w14:textId="77777777" w:rsidR="007A6930" w:rsidRDefault="00000000">
            <w:pPr>
              <w:spacing w:line="520" w:lineRule="atLeast"/>
              <w:rPr>
                <w:rFonts w:ascii="仿宋" w:eastAsia="仿宋" w:hAnsi="仿宋" w:cs="仿宋" w:hint="eastAsia"/>
                <w:sz w:val="24"/>
              </w:rPr>
            </w:pPr>
            <w:r>
              <w:rPr>
                <w:rFonts w:ascii="仿宋" w:eastAsia="仿宋" w:hAnsi="仿宋" w:cs="仿宋" w:hint="eastAsia"/>
                <w:bCs/>
                <w:sz w:val="24"/>
                <w:lang w:bidi="en-US"/>
              </w:rPr>
              <w:t>&lt;/Response&gt;</w:t>
            </w:r>
          </w:p>
        </w:tc>
      </w:tr>
    </w:tbl>
    <w:p w14:paraId="20C85F6B" w14:textId="77777777" w:rsidR="007A6930" w:rsidRDefault="007A6930">
      <w:pPr>
        <w:widowControl/>
        <w:shd w:val="clear" w:color="auto" w:fill="FFFFFF"/>
        <w:wordWrap w:val="0"/>
        <w:spacing w:line="520" w:lineRule="atLeast"/>
        <w:jc w:val="left"/>
        <w:rPr>
          <w:rFonts w:ascii="仿宋" w:eastAsia="仿宋" w:hAnsi="仿宋" w:cs="仿宋" w:hint="eastAsia"/>
          <w:kern w:val="0"/>
          <w:sz w:val="24"/>
        </w:rPr>
      </w:pPr>
    </w:p>
    <w:sectPr w:rsidR="007A69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2D692" w14:textId="77777777" w:rsidR="00295872" w:rsidRDefault="00295872">
      <w:r>
        <w:separator/>
      </w:r>
    </w:p>
  </w:endnote>
  <w:endnote w:type="continuationSeparator" w:id="0">
    <w:p w14:paraId="2267B376" w14:textId="77777777" w:rsidR="00295872" w:rsidRDefault="00295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C923A368-F3F0-4A36-A5FC-876CD2B59C65}"/>
  </w:font>
  <w:font w:name="Calibri Light">
    <w:panose1 w:val="020F03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embedRegular r:id="rId2" w:subsetted="1" w:fontKey="{59862A0F-DD44-4794-B0C9-170952C223D4}"/>
    <w:embedBold r:id="rId3" w:subsetted="1" w:fontKey="{8E37D924-40B1-44E0-96B8-9237A1B96E5D}"/>
  </w:font>
  <w:font w:name="黑体">
    <w:altName w:val="SimHei"/>
    <w:panose1 w:val="02010609060101010101"/>
    <w:charset w:val="86"/>
    <w:family w:val="modern"/>
    <w:pitch w:val="fixed"/>
    <w:sig w:usb0="800002BF" w:usb1="38CF7CFA" w:usb2="00000016" w:usb3="00000000" w:csb0="00040001" w:csb1="00000000"/>
    <w:embedRegular r:id="rId4" w:subsetted="1" w:fontKey="{72C30F9C-7CF3-4853-BDBE-8A087AB87B96}"/>
  </w:font>
  <w:font w:name="方正小标宋简体">
    <w:altName w:val="微软雅黑"/>
    <w:panose1 w:val="02010601030101010101"/>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64068" w14:textId="77777777" w:rsidR="007A6930" w:rsidRDefault="00000000">
    <w:pPr>
      <w:pStyle w:val="a0"/>
    </w:pPr>
    <w:r>
      <w:rPr>
        <w:noProof/>
      </w:rPr>
      <mc:AlternateContent>
        <mc:Choice Requires="wps">
          <w:drawing>
            <wp:anchor distT="0" distB="0" distL="114300" distR="114300" simplePos="0" relativeHeight="251659264" behindDoc="0" locked="0" layoutInCell="1" allowOverlap="1" wp14:anchorId="6D6208E3" wp14:editId="64FBF0B6">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4E66E3" w14:textId="77777777" w:rsidR="007A6930" w:rsidRDefault="00000000">
                          <w:pPr>
                            <w:pStyle w:val="a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D6208E3" id="_x0000_t202" coordsize="21600,21600" o:spt="202" path="m,l,21600r21600,l21600,xe">
              <v:stroke joinstyle="miter"/>
              <v:path gradientshapeok="t" o:connecttype="rect"/>
            </v:shapetype>
            <v:shape id="文本框 15"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04E66E3" w14:textId="77777777" w:rsidR="007A6930" w:rsidRDefault="00000000">
                    <w:pPr>
                      <w:pStyle w:val="a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C41A6" w14:textId="77777777" w:rsidR="00295872" w:rsidRDefault="00295872">
      <w:r>
        <w:separator/>
      </w:r>
    </w:p>
  </w:footnote>
  <w:footnote w:type="continuationSeparator" w:id="0">
    <w:p w14:paraId="05CCB9FC" w14:textId="77777777" w:rsidR="00295872" w:rsidRDefault="002958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6C5CA9"/>
    <w:multiLevelType w:val="multilevel"/>
    <w:tmpl w:val="346C5CA9"/>
    <w:lvl w:ilvl="0">
      <w:start w:val="1"/>
      <w:numFmt w:val="bullet"/>
      <w:pStyle w:val="U2"/>
      <w:lvlText w:val="-"/>
      <w:lvlJc w:val="left"/>
      <w:pPr>
        <w:tabs>
          <w:tab w:val="left" w:pos="927"/>
        </w:tabs>
        <w:ind w:left="562" w:firstLine="5"/>
      </w:pPr>
      <w:rPr>
        <w:rFonts w:ascii="宋体" w:eastAsia="宋体" w:hAnsi="Wingdings" w:hint="eastAsia"/>
        <w:lang w:eastAsia="zh-CN"/>
      </w:rPr>
    </w:lvl>
    <w:lvl w:ilvl="1">
      <w:start w:val="1"/>
      <w:numFmt w:val="bullet"/>
      <w:lvlText w:val=""/>
      <w:lvlJc w:val="left"/>
      <w:pPr>
        <w:tabs>
          <w:tab w:val="left" w:pos="3360"/>
        </w:tabs>
        <w:ind w:left="3360" w:hanging="420"/>
      </w:pPr>
      <w:rPr>
        <w:rFonts w:ascii="Wingdings" w:hAnsi="Wingdings" w:hint="default"/>
      </w:rPr>
    </w:lvl>
    <w:lvl w:ilvl="2">
      <w:start w:val="1"/>
      <w:numFmt w:val="bullet"/>
      <w:lvlText w:val=""/>
      <w:lvlJc w:val="left"/>
      <w:pPr>
        <w:tabs>
          <w:tab w:val="left" w:pos="3780"/>
        </w:tabs>
        <w:ind w:left="3780" w:hanging="420"/>
      </w:pPr>
      <w:rPr>
        <w:rFonts w:ascii="Wingdings" w:hAnsi="Wingdings" w:hint="default"/>
      </w:rPr>
    </w:lvl>
    <w:lvl w:ilvl="3">
      <w:start w:val="1"/>
      <w:numFmt w:val="bullet"/>
      <w:lvlText w:val=""/>
      <w:lvlJc w:val="left"/>
      <w:pPr>
        <w:tabs>
          <w:tab w:val="left" w:pos="4200"/>
        </w:tabs>
        <w:ind w:left="4200" w:hanging="420"/>
      </w:pPr>
      <w:rPr>
        <w:rFonts w:ascii="Wingdings" w:hAnsi="Wingdings" w:hint="default"/>
      </w:rPr>
    </w:lvl>
    <w:lvl w:ilvl="4">
      <w:start w:val="1"/>
      <w:numFmt w:val="bullet"/>
      <w:lvlText w:val=""/>
      <w:lvlJc w:val="left"/>
      <w:pPr>
        <w:tabs>
          <w:tab w:val="left" w:pos="4620"/>
        </w:tabs>
        <w:ind w:left="4620" w:hanging="420"/>
      </w:pPr>
      <w:rPr>
        <w:rFonts w:ascii="Wingdings" w:hAnsi="Wingdings" w:hint="default"/>
      </w:rPr>
    </w:lvl>
    <w:lvl w:ilvl="5">
      <w:start w:val="1"/>
      <w:numFmt w:val="bullet"/>
      <w:lvlText w:val=""/>
      <w:lvlJc w:val="left"/>
      <w:pPr>
        <w:tabs>
          <w:tab w:val="left" w:pos="5040"/>
        </w:tabs>
        <w:ind w:left="5040" w:hanging="420"/>
      </w:pPr>
      <w:rPr>
        <w:rFonts w:ascii="Wingdings" w:hAnsi="Wingdings" w:hint="default"/>
      </w:rPr>
    </w:lvl>
    <w:lvl w:ilvl="6">
      <w:start w:val="1"/>
      <w:numFmt w:val="bullet"/>
      <w:lvlText w:val=""/>
      <w:lvlJc w:val="left"/>
      <w:pPr>
        <w:tabs>
          <w:tab w:val="left" w:pos="5460"/>
        </w:tabs>
        <w:ind w:left="5460" w:hanging="420"/>
      </w:pPr>
      <w:rPr>
        <w:rFonts w:ascii="Wingdings" w:hAnsi="Wingdings" w:hint="default"/>
      </w:rPr>
    </w:lvl>
    <w:lvl w:ilvl="7">
      <w:start w:val="1"/>
      <w:numFmt w:val="bullet"/>
      <w:lvlText w:val=""/>
      <w:lvlJc w:val="left"/>
      <w:pPr>
        <w:tabs>
          <w:tab w:val="left" w:pos="5880"/>
        </w:tabs>
        <w:ind w:left="5880" w:hanging="420"/>
      </w:pPr>
      <w:rPr>
        <w:rFonts w:ascii="Wingdings" w:hAnsi="Wingdings" w:hint="default"/>
      </w:rPr>
    </w:lvl>
    <w:lvl w:ilvl="8">
      <w:start w:val="1"/>
      <w:numFmt w:val="bullet"/>
      <w:lvlText w:val=""/>
      <w:lvlJc w:val="left"/>
      <w:pPr>
        <w:tabs>
          <w:tab w:val="left" w:pos="6300"/>
        </w:tabs>
        <w:ind w:left="6300" w:hanging="420"/>
      </w:pPr>
      <w:rPr>
        <w:rFonts w:ascii="Wingdings" w:hAnsi="Wingdings" w:hint="default"/>
      </w:rPr>
    </w:lvl>
  </w:abstractNum>
  <w:num w:numId="1" w16cid:durableId="756365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saveSubsetFonts/>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ED4DAE"/>
    <w:rsid w:val="000A14DB"/>
    <w:rsid w:val="001373A6"/>
    <w:rsid w:val="00154B06"/>
    <w:rsid w:val="00164C26"/>
    <w:rsid w:val="001C7594"/>
    <w:rsid w:val="0022331A"/>
    <w:rsid w:val="00265BC6"/>
    <w:rsid w:val="00295872"/>
    <w:rsid w:val="002B7EC8"/>
    <w:rsid w:val="00365A0D"/>
    <w:rsid w:val="00374536"/>
    <w:rsid w:val="003A4060"/>
    <w:rsid w:val="0040742B"/>
    <w:rsid w:val="004D44CB"/>
    <w:rsid w:val="0053572B"/>
    <w:rsid w:val="00542BCC"/>
    <w:rsid w:val="005E4930"/>
    <w:rsid w:val="00651276"/>
    <w:rsid w:val="00672AC8"/>
    <w:rsid w:val="006B24A0"/>
    <w:rsid w:val="006E0231"/>
    <w:rsid w:val="006F4210"/>
    <w:rsid w:val="00704EEF"/>
    <w:rsid w:val="00776C41"/>
    <w:rsid w:val="007A6930"/>
    <w:rsid w:val="0087103C"/>
    <w:rsid w:val="0091292F"/>
    <w:rsid w:val="009943FC"/>
    <w:rsid w:val="009F512D"/>
    <w:rsid w:val="00A739E8"/>
    <w:rsid w:val="00AC62EE"/>
    <w:rsid w:val="00AD3446"/>
    <w:rsid w:val="00B6536C"/>
    <w:rsid w:val="00B66042"/>
    <w:rsid w:val="00BA1A55"/>
    <w:rsid w:val="00BE01F6"/>
    <w:rsid w:val="00BF03DC"/>
    <w:rsid w:val="00C14622"/>
    <w:rsid w:val="00C57A12"/>
    <w:rsid w:val="00D0572E"/>
    <w:rsid w:val="00D20B4D"/>
    <w:rsid w:val="00D9079C"/>
    <w:rsid w:val="00DE38D4"/>
    <w:rsid w:val="00DE700C"/>
    <w:rsid w:val="00E407C3"/>
    <w:rsid w:val="00E543ED"/>
    <w:rsid w:val="00E639E0"/>
    <w:rsid w:val="00E63FC4"/>
    <w:rsid w:val="00EA2FD7"/>
    <w:rsid w:val="00EC5179"/>
    <w:rsid w:val="00F50453"/>
    <w:rsid w:val="00FD7B33"/>
    <w:rsid w:val="00FF435C"/>
    <w:rsid w:val="01DC0C1D"/>
    <w:rsid w:val="02315D47"/>
    <w:rsid w:val="025832D3"/>
    <w:rsid w:val="02F94AB6"/>
    <w:rsid w:val="033B06C3"/>
    <w:rsid w:val="03BE40A9"/>
    <w:rsid w:val="040F1E36"/>
    <w:rsid w:val="04602913"/>
    <w:rsid w:val="04CD61FB"/>
    <w:rsid w:val="05015EA4"/>
    <w:rsid w:val="054E09BE"/>
    <w:rsid w:val="0560706F"/>
    <w:rsid w:val="05634CE7"/>
    <w:rsid w:val="05852631"/>
    <w:rsid w:val="069074E0"/>
    <w:rsid w:val="06A077CA"/>
    <w:rsid w:val="06DA69AD"/>
    <w:rsid w:val="06E23AB3"/>
    <w:rsid w:val="06F15AA5"/>
    <w:rsid w:val="071F0864"/>
    <w:rsid w:val="07550729"/>
    <w:rsid w:val="07DB29DD"/>
    <w:rsid w:val="0808579C"/>
    <w:rsid w:val="084367D4"/>
    <w:rsid w:val="08D51B22"/>
    <w:rsid w:val="093A35C4"/>
    <w:rsid w:val="0A374116"/>
    <w:rsid w:val="0A5B7E05"/>
    <w:rsid w:val="0BBA6DAD"/>
    <w:rsid w:val="0BBE689D"/>
    <w:rsid w:val="0BCD6AE0"/>
    <w:rsid w:val="0CB12702"/>
    <w:rsid w:val="0D7C256C"/>
    <w:rsid w:val="0E1F59C4"/>
    <w:rsid w:val="0E6B25E0"/>
    <w:rsid w:val="0E8C4A31"/>
    <w:rsid w:val="0F4D7605"/>
    <w:rsid w:val="0F5B4403"/>
    <w:rsid w:val="0F8825C6"/>
    <w:rsid w:val="103A226A"/>
    <w:rsid w:val="10E50428"/>
    <w:rsid w:val="1145536B"/>
    <w:rsid w:val="11660CBD"/>
    <w:rsid w:val="11823EC9"/>
    <w:rsid w:val="11EC3A38"/>
    <w:rsid w:val="123C676E"/>
    <w:rsid w:val="124E024F"/>
    <w:rsid w:val="13024628"/>
    <w:rsid w:val="1441006B"/>
    <w:rsid w:val="146B158C"/>
    <w:rsid w:val="14FC0436"/>
    <w:rsid w:val="15C2342E"/>
    <w:rsid w:val="163A1D24"/>
    <w:rsid w:val="163A7468"/>
    <w:rsid w:val="16C531D6"/>
    <w:rsid w:val="17B172B6"/>
    <w:rsid w:val="17BF5E77"/>
    <w:rsid w:val="18117D55"/>
    <w:rsid w:val="18441ED8"/>
    <w:rsid w:val="189D7A20"/>
    <w:rsid w:val="194A79C2"/>
    <w:rsid w:val="196A0064"/>
    <w:rsid w:val="197E766C"/>
    <w:rsid w:val="1A670100"/>
    <w:rsid w:val="1B4641B9"/>
    <w:rsid w:val="1B5A1A13"/>
    <w:rsid w:val="1B686CE5"/>
    <w:rsid w:val="1C185B56"/>
    <w:rsid w:val="1C856F63"/>
    <w:rsid w:val="1C9F1DD3"/>
    <w:rsid w:val="1CB05D8E"/>
    <w:rsid w:val="1CDC4DD5"/>
    <w:rsid w:val="1D7274E7"/>
    <w:rsid w:val="1DB16262"/>
    <w:rsid w:val="1DD51824"/>
    <w:rsid w:val="1DDD29F5"/>
    <w:rsid w:val="1E7B061E"/>
    <w:rsid w:val="1EDE6ADB"/>
    <w:rsid w:val="1F0B19A2"/>
    <w:rsid w:val="1FDE2C12"/>
    <w:rsid w:val="204C04C4"/>
    <w:rsid w:val="207D242B"/>
    <w:rsid w:val="212B632B"/>
    <w:rsid w:val="21C66054"/>
    <w:rsid w:val="222114DC"/>
    <w:rsid w:val="2228286B"/>
    <w:rsid w:val="224D7F64"/>
    <w:rsid w:val="22F917D2"/>
    <w:rsid w:val="23112215"/>
    <w:rsid w:val="236E0751"/>
    <w:rsid w:val="237F64BA"/>
    <w:rsid w:val="24303C58"/>
    <w:rsid w:val="2452597D"/>
    <w:rsid w:val="24A26904"/>
    <w:rsid w:val="24B473C2"/>
    <w:rsid w:val="24D665AE"/>
    <w:rsid w:val="250A44A9"/>
    <w:rsid w:val="25B54415"/>
    <w:rsid w:val="2758651D"/>
    <w:rsid w:val="2767283C"/>
    <w:rsid w:val="27941805"/>
    <w:rsid w:val="27C546B8"/>
    <w:rsid w:val="27F76F67"/>
    <w:rsid w:val="284B3726"/>
    <w:rsid w:val="287C121A"/>
    <w:rsid w:val="28976E5F"/>
    <w:rsid w:val="292E6766"/>
    <w:rsid w:val="2953641F"/>
    <w:rsid w:val="29E37561"/>
    <w:rsid w:val="29E452C9"/>
    <w:rsid w:val="2A110088"/>
    <w:rsid w:val="2A756869"/>
    <w:rsid w:val="2A783C63"/>
    <w:rsid w:val="2B9B40AD"/>
    <w:rsid w:val="2BB313F7"/>
    <w:rsid w:val="2C041C52"/>
    <w:rsid w:val="2C484617"/>
    <w:rsid w:val="2CD31625"/>
    <w:rsid w:val="2D450775"/>
    <w:rsid w:val="2E7021F2"/>
    <w:rsid w:val="2ED523E6"/>
    <w:rsid w:val="2F1E127D"/>
    <w:rsid w:val="2F2740B6"/>
    <w:rsid w:val="2F416D1A"/>
    <w:rsid w:val="300E30A0"/>
    <w:rsid w:val="303D1BD7"/>
    <w:rsid w:val="306A6856"/>
    <w:rsid w:val="32290665"/>
    <w:rsid w:val="323668DE"/>
    <w:rsid w:val="327619D7"/>
    <w:rsid w:val="32957AA8"/>
    <w:rsid w:val="3390201E"/>
    <w:rsid w:val="34D039B6"/>
    <w:rsid w:val="37732382"/>
    <w:rsid w:val="379522F8"/>
    <w:rsid w:val="37ED0493"/>
    <w:rsid w:val="3881462B"/>
    <w:rsid w:val="38C735B6"/>
    <w:rsid w:val="39202096"/>
    <w:rsid w:val="395B7C14"/>
    <w:rsid w:val="3A4122C4"/>
    <w:rsid w:val="3A916DA7"/>
    <w:rsid w:val="3A9932B0"/>
    <w:rsid w:val="3BF33A92"/>
    <w:rsid w:val="3D6D1CD5"/>
    <w:rsid w:val="3E0B6E71"/>
    <w:rsid w:val="3E2E0DB1"/>
    <w:rsid w:val="3E5A1BA6"/>
    <w:rsid w:val="3E646581"/>
    <w:rsid w:val="3F27452A"/>
    <w:rsid w:val="3FAE3F57"/>
    <w:rsid w:val="428216CB"/>
    <w:rsid w:val="42DB310F"/>
    <w:rsid w:val="42ED4D97"/>
    <w:rsid w:val="43251536"/>
    <w:rsid w:val="43D146B8"/>
    <w:rsid w:val="43D67F5B"/>
    <w:rsid w:val="443B5FD6"/>
    <w:rsid w:val="44CE5A6E"/>
    <w:rsid w:val="45BD235B"/>
    <w:rsid w:val="45BF39BE"/>
    <w:rsid w:val="460A5621"/>
    <w:rsid w:val="465869CB"/>
    <w:rsid w:val="46712183"/>
    <w:rsid w:val="46767799"/>
    <w:rsid w:val="468A6DA0"/>
    <w:rsid w:val="46902609"/>
    <w:rsid w:val="47CF7161"/>
    <w:rsid w:val="48C24FF6"/>
    <w:rsid w:val="48EA3B26"/>
    <w:rsid w:val="490B63E4"/>
    <w:rsid w:val="495F62C2"/>
    <w:rsid w:val="49923F83"/>
    <w:rsid w:val="4A6313CC"/>
    <w:rsid w:val="4AD54A8E"/>
    <w:rsid w:val="4B58121B"/>
    <w:rsid w:val="4C3C28EB"/>
    <w:rsid w:val="4CAE37E9"/>
    <w:rsid w:val="4D4203D5"/>
    <w:rsid w:val="4D7465DE"/>
    <w:rsid w:val="4DB6131A"/>
    <w:rsid w:val="4E121B55"/>
    <w:rsid w:val="4E2A50F1"/>
    <w:rsid w:val="4EBB3F9B"/>
    <w:rsid w:val="4F2064F4"/>
    <w:rsid w:val="4FF37764"/>
    <w:rsid w:val="50B769E4"/>
    <w:rsid w:val="50E33C26"/>
    <w:rsid w:val="510D2AA8"/>
    <w:rsid w:val="517F5754"/>
    <w:rsid w:val="51BC0756"/>
    <w:rsid w:val="51DF4444"/>
    <w:rsid w:val="51E1640E"/>
    <w:rsid w:val="521F3D94"/>
    <w:rsid w:val="52632AA7"/>
    <w:rsid w:val="5367649F"/>
    <w:rsid w:val="53B316E5"/>
    <w:rsid w:val="5429409D"/>
    <w:rsid w:val="54972DB4"/>
    <w:rsid w:val="55436A98"/>
    <w:rsid w:val="5552317F"/>
    <w:rsid w:val="556D1D67"/>
    <w:rsid w:val="5583158B"/>
    <w:rsid w:val="558E2409"/>
    <w:rsid w:val="562763BA"/>
    <w:rsid w:val="56867584"/>
    <w:rsid w:val="57154464"/>
    <w:rsid w:val="57F86260"/>
    <w:rsid w:val="580E15DF"/>
    <w:rsid w:val="582C415B"/>
    <w:rsid w:val="58A61818"/>
    <w:rsid w:val="58DC16DE"/>
    <w:rsid w:val="59D16D68"/>
    <w:rsid w:val="5A2055FA"/>
    <w:rsid w:val="5A33357F"/>
    <w:rsid w:val="5A366BCB"/>
    <w:rsid w:val="5A5A4FB0"/>
    <w:rsid w:val="5B2D1660"/>
    <w:rsid w:val="5B651BC2"/>
    <w:rsid w:val="5BE2700B"/>
    <w:rsid w:val="5C417408"/>
    <w:rsid w:val="5D375134"/>
    <w:rsid w:val="5D775E79"/>
    <w:rsid w:val="5E943D0B"/>
    <w:rsid w:val="5F4A19DE"/>
    <w:rsid w:val="5F73441E"/>
    <w:rsid w:val="5F795ED8"/>
    <w:rsid w:val="5F97177C"/>
    <w:rsid w:val="5FED4DAE"/>
    <w:rsid w:val="61005011"/>
    <w:rsid w:val="617D3332"/>
    <w:rsid w:val="62060167"/>
    <w:rsid w:val="62083543"/>
    <w:rsid w:val="627831CA"/>
    <w:rsid w:val="63620A31"/>
    <w:rsid w:val="637A221F"/>
    <w:rsid w:val="63D5361B"/>
    <w:rsid w:val="63D77671"/>
    <w:rsid w:val="63F35EC1"/>
    <w:rsid w:val="641E0DFC"/>
    <w:rsid w:val="6518584B"/>
    <w:rsid w:val="672C7CD4"/>
    <w:rsid w:val="672F3320"/>
    <w:rsid w:val="67705E13"/>
    <w:rsid w:val="683C3F47"/>
    <w:rsid w:val="68DE0B5A"/>
    <w:rsid w:val="69004F74"/>
    <w:rsid w:val="6919323E"/>
    <w:rsid w:val="692F585A"/>
    <w:rsid w:val="694766FF"/>
    <w:rsid w:val="69E5416A"/>
    <w:rsid w:val="69FD3262"/>
    <w:rsid w:val="6A696B49"/>
    <w:rsid w:val="6A8A71EB"/>
    <w:rsid w:val="6AE10DD5"/>
    <w:rsid w:val="6B250CC2"/>
    <w:rsid w:val="6B3D425E"/>
    <w:rsid w:val="6C2471CC"/>
    <w:rsid w:val="6C353187"/>
    <w:rsid w:val="6C4E5FF7"/>
    <w:rsid w:val="6CD72490"/>
    <w:rsid w:val="6D6B47C4"/>
    <w:rsid w:val="6D8F4B19"/>
    <w:rsid w:val="6DD54C21"/>
    <w:rsid w:val="6DE74955"/>
    <w:rsid w:val="6E0077C5"/>
    <w:rsid w:val="6E2C0351"/>
    <w:rsid w:val="6E62222D"/>
    <w:rsid w:val="6EC32CCC"/>
    <w:rsid w:val="6EE3336E"/>
    <w:rsid w:val="6F235519"/>
    <w:rsid w:val="6F35524C"/>
    <w:rsid w:val="6F7B5355"/>
    <w:rsid w:val="6F9E7295"/>
    <w:rsid w:val="6FBC1A51"/>
    <w:rsid w:val="70765C71"/>
    <w:rsid w:val="70DA42FD"/>
    <w:rsid w:val="70EB650A"/>
    <w:rsid w:val="71327C95"/>
    <w:rsid w:val="718524BB"/>
    <w:rsid w:val="72203F91"/>
    <w:rsid w:val="72691DDC"/>
    <w:rsid w:val="72D03C09"/>
    <w:rsid w:val="73131D48"/>
    <w:rsid w:val="73345415"/>
    <w:rsid w:val="734D097C"/>
    <w:rsid w:val="736B75C6"/>
    <w:rsid w:val="738F5872"/>
    <w:rsid w:val="739C7F8F"/>
    <w:rsid w:val="74E4574A"/>
    <w:rsid w:val="75AB44BA"/>
    <w:rsid w:val="760D0CD1"/>
    <w:rsid w:val="76216673"/>
    <w:rsid w:val="764D28FB"/>
    <w:rsid w:val="77DF669D"/>
    <w:rsid w:val="79CD0EA3"/>
    <w:rsid w:val="7AAE60A6"/>
    <w:rsid w:val="7AB21E46"/>
    <w:rsid w:val="7C0B180E"/>
    <w:rsid w:val="7C706FA8"/>
    <w:rsid w:val="7CA13F21"/>
    <w:rsid w:val="7CC540B3"/>
    <w:rsid w:val="7D5316BF"/>
    <w:rsid w:val="7DFF3D0F"/>
    <w:rsid w:val="7E8835EA"/>
    <w:rsid w:val="7F016EF9"/>
    <w:rsid w:val="7F296FC8"/>
    <w:rsid w:val="7F743B6E"/>
    <w:rsid w:val="7FA04963"/>
    <w:rsid w:val="7FD03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86966F"/>
  <w15:docId w15:val="{DF847E88-E2FE-4870-8361-E4827B825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unhideWhenUsed="1" w:qFormat="1"/>
    <w:lsdException w:name="header" w:qFormat="1"/>
    <w:lsdException w:name="footer" w:uiPriority="99"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lsdException w:name="Body Text" w:uiPriority="99" w:qFormat="1"/>
    <w:lsdException w:name="Subtitle" w:qFormat="1"/>
    <w:lsdException w:name="Body Text First Indent" w:semiHidden="1" w:uiPriority="99" w:unhideWhenUsed="1"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uiPriority w:val="9"/>
    <w:unhideWhenUsed/>
    <w:qFormat/>
    <w:pPr>
      <w:keepNext/>
      <w:keepLines/>
      <w:spacing w:before="160" w:after="80"/>
      <w:outlineLvl w:val="1"/>
    </w:pPr>
    <w:rPr>
      <w:rFonts w:asciiTheme="majorHAnsi" w:eastAsiaTheme="majorEastAsia" w:hAnsiTheme="majorHAnsi" w:cstheme="majorBidi"/>
      <w:color w:val="2E74B5" w:themeColor="accent1" w:themeShade="BF"/>
      <w:sz w:val="40"/>
      <w:szCs w:val="40"/>
      <w14:ligatures w14:val="standardContextual"/>
    </w:rPr>
  </w:style>
  <w:style w:type="paragraph" w:styleId="3">
    <w:name w:val="heading 3"/>
    <w:basedOn w:val="a"/>
    <w:next w:val="a"/>
    <w:uiPriority w:val="9"/>
    <w:semiHidden/>
    <w:unhideWhenUsed/>
    <w:qFormat/>
    <w:pPr>
      <w:keepNext/>
      <w:keepLines/>
      <w:spacing w:before="160" w:after="80"/>
      <w:outlineLvl w:val="2"/>
    </w:pPr>
    <w:rPr>
      <w:rFonts w:asciiTheme="majorHAnsi" w:eastAsiaTheme="majorEastAsia" w:hAnsiTheme="majorHAnsi" w:cstheme="majorBidi"/>
      <w:color w:val="2E74B5" w:themeColor="accent1" w:themeShade="BF"/>
      <w:sz w:val="32"/>
      <w:szCs w:val="32"/>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a4"/>
    <w:uiPriority w:val="99"/>
    <w:qFormat/>
    <w:pPr>
      <w:tabs>
        <w:tab w:val="center" w:pos="4153"/>
        <w:tab w:val="right" w:pos="8306"/>
      </w:tabs>
      <w:snapToGrid w:val="0"/>
      <w:jc w:val="left"/>
    </w:pPr>
    <w:rPr>
      <w:sz w:val="18"/>
    </w:rPr>
  </w:style>
  <w:style w:type="paragraph" w:styleId="a5">
    <w:name w:val="Normal Indent"/>
    <w:basedOn w:val="a"/>
    <w:qFormat/>
    <w:pPr>
      <w:ind w:firstLineChars="200" w:firstLine="420"/>
    </w:pPr>
    <w:rPr>
      <w:rFonts w:ascii="Times New Roman"/>
    </w:rPr>
  </w:style>
  <w:style w:type="paragraph" w:styleId="a6">
    <w:name w:val="annotation text"/>
    <w:basedOn w:val="a"/>
    <w:link w:val="a7"/>
    <w:unhideWhenUsed/>
    <w:qFormat/>
    <w:pPr>
      <w:jc w:val="left"/>
    </w:pPr>
  </w:style>
  <w:style w:type="paragraph" w:styleId="a8">
    <w:name w:val="Body Text"/>
    <w:basedOn w:val="a"/>
    <w:next w:val="a"/>
    <w:link w:val="a9"/>
    <w:uiPriority w:val="99"/>
    <w:qFormat/>
    <w:pPr>
      <w:spacing w:after="120"/>
    </w:pPr>
  </w:style>
  <w:style w:type="paragraph" w:styleId="20">
    <w:name w:val="Body Text Indent 2"/>
    <w:basedOn w:val="a"/>
    <w:qFormat/>
    <w:pPr>
      <w:spacing w:after="120" w:line="480" w:lineRule="auto"/>
      <w:ind w:leftChars="200" w:left="420"/>
    </w:pPr>
  </w:style>
  <w:style w:type="paragraph" w:styleId="aa">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Normal (Web)"/>
    <w:basedOn w:val="a"/>
    <w:qFormat/>
    <w:pPr>
      <w:spacing w:beforeAutospacing="1" w:afterAutospacing="1"/>
      <w:jc w:val="left"/>
    </w:pPr>
    <w:rPr>
      <w:rFonts w:cs="Times New Roman"/>
      <w:kern w:val="0"/>
      <w:sz w:val="24"/>
    </w:rPr>
  </w:style>
  <w:style w:type="paragraph" w:styleId="ac">
    <w:name w:val="Body Text First Indent"/>
    <w:basedOn w:val="a8"/>
    <w:uiPriority w:val="99"/>
    <w:semiHidden/>
    <w:unhideWhenUsed/>
    <w:qFormat/>
    <w:pPr>
      <w:ind w:firstLineChars="100" w:firstLine="420"/>
    </w:pPr>
  </w:style>
  <w:style w:type="table" w:styleId="ad">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1"/>
    <w:uiPriority w:val="99"/>
    <w:unhideWhenUsed/>
    <w:qFormat/>
    <w:rPr>
      <w:sz w:val="21"/>
      <w:szCs w:val="21"/>
    </w:rPr>
  </w:style>
  <w:style w:type="paragraph" w:styleId="af">
    <w:name w:val="List Paragraph"/>
    <w:basedOn w:val="a"/>
    <w:uiPriority w:val="34"/>
    <w:qFormat/>
    <w:pPr>
      <w:ind w:firstLineChars="200" w:firstLine="420"/>
    </w:pPr>
  </w:style>
  <w:style w:type="paragraph" w:customStyle="1" w:styleId="U20">
    <w:name w:val="U_正文2"/>
    <w:basedOn w:val="a"/>
    <w:qFormat/>
    <w:pPr>
      <w:spacing w:beforeLines="10" w:line="300" w:lineRule="auto"/>
    </w:pPr>
    <w:rPr>
      <w:sz w:val="24"/>
      <w:szCs w:val="22"/>
    </w:rPr>
  </w:style>
  <w:style w:type="paragraph" w:customStyle="1" w:styleId="U2">
    <w:name w:val="U_编号2"/>
    <w:basedOn w:val="a"/>
    <w:qFormat/>
    <w:pPr>
      <w:numPr>
        <w:numId w:val="1"/>
      </w:numPr>
      <w:spacing w:beforeLines="10" w:line="300" w:lineRule="auto"/>
      <w:ind w:left="1124"/>
    </w:pPr>
    <w:rPr>
      <w:sz w:val="24"/>
      <w:szCs w:val="20"/>
    </w:rPr>
  </w:style>
  <w:style w:type="paragraph" w:customStyle="1" w:styleId="af0">
    <w:name w:val="_正文段落"/>
    <w:basedOn w:val="a"/>
    <w:qFormat/>
    <w:pPr>
      <w:spacing w:beforeLines="15" w:afterLines="15" w:line="360" w:lineRule="auto"/>
      <w:ind w:firstLineChars="200" w:firstLine="200"/>
    </w:pPr>
    <w:rPr>
      <w:rFonts w:ascii="宋体" w:eastAsia="仿宋_GB2312"/>
      <w:kern w:val="0"/>
      <w:sz w:val="28"/>
    </w:rPr>
  </w:style>
  <w:style w:type="paragraph" w:customStyle="1" w:styleId="GW-">
    <w:name w:val="GW-正文"/>
    <w:basedOn w:val="a"/>
    <w:qFormat/>
    <w:pPr>
      <w:spacing w:line="360" w:lineRule="auto"/>
      <w:ind w:firstLineChars="200" w:firstLine="200"/>
    </w:pPr>
    <w:rPr>
      <w:rFonts w:eastAsia="仿宋_GB2312"/>
      <w:sz w:val="24"/>
    </w:rPr>
  </w:style>
  <w:style w:type="paragraph" w:customStyle="1" w:styleId="Af1">
    <w:name w:val="正文 A"/>
    <w:qFormat/>
    <w:pPr>
      <w:framePr w:wrap="around" w:hAnchor="text" w:yAlign="top"/>
      <w:spacing w:after="160" w:line="278" w:lineRule="auto"/>
    </w:pPr>
    <w:rPr>
      <w:rFonts w:ascii="Arial Unicode MS" w:eastAsia="Arial Unicode MS" w:hAnsi="Arial Unicode MS" w:cs="Arial Unicode MS"/>
      <w:color w:val="000000"/>
      <w:sz w:val="22"/>
      <w:szCs w:val="22"/>
      <w:u w:color="000000"/>
      <w:lang w:val="zh-TW" w:eastAsia="zh-TW"/>
    </w:rPr>
  </w:style>
  <w:style w:type="paragraph" w:customStyle="1" w:styleId="11">
    <w:name w:val="列表段落1"/>
    <w:basedOn w:val="a"/>
    <w:uiPriority w:val="34"/>
    <w:qFormat/>
    <w:pPr>
      <w:widowControl/>
      <w:ind w:firstLineChars="200" w:firstLine="420"/>
      <w:jc w:val="left"/>
    </w:pPr>
    <w:rPr>
      <w:rFonts w:ascii="宋体" w:hAnsi="宋体" w:cs="宋体"/>
      <w:kern w:val="0"/>
      <w:sz w:val="24"/>
    </w:rPr>
  </w:style>
  <w:style w:type="character" w:customStyle="1" w:styleId="10">
    <w:name w:val="标题 1 字符"/>
    <w:basedOn w:val="a1"/>
    <w:link w:val="1"/>
    <w:qFormat/>
    <w:rPr>
      <w:b/>
      <w:bCs/>
      <w:kern w:val="44"/>
      <w:sz w:val="44"/>
      <w:szCs w:val="44"/>
    </w:rPr>
  </w:style>
  <w:style w:type="character" w:customStyle="1" w:styleId="a7">
    <w:name w:val="批注文字 字符"/>
    <w:basedOn w:val="a1"/>
    <w:link w:val="a6"/>
    <w:qFormat/>
    <w:rPr>
      <w:kern w:val="2"/>
      <w:sz w:val="21"/>
      <w:szCs w:val="24"/>
    </w:rPr>
  </w:style>
  <w:style w:type="character" w:customStyle="1" w:styleId="a9">
    <w:name w:val="正文文本 字符"/>
    <w:basedOn w:val="a1"/>
    <w:link w:val="a8"/>
    <w:uiPriority w:val="99"/>
    <w:qFormat/>
    <w:rPr>
      <w:kern w:val="2"/>
      <w:sz w:val="21"/>
      <w:szCs w:val="24"/>
    </w:rPr>
  </w:style>
  <w:style w:type="character" w:customStyle="1" w:styleId="a4">
    <w:name w:val="页脚 字符"/>
    <w:basedOn w:val="a1"/>
    <w:link w:val="a0"/>
    <w:uiPriority w:val="99"/>
    <w:qFormat/>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6EFFB9-65EE-40AD-8D09-48EEED7A6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9892</Words>
  <Characters>11970</Characters>
  <Application>Microsoft Office Word</Application>
  <DocSecurity>0</DocSecurity>
  <Lines>1197</Lines>
  <Paragraphs>1093</Paragraphs>
  <ScaleCrop>false</ScaleCrop>
  <Company/>
  <LinksUpToDate>false</LinksUpToDate>
  <CharactersWithSpaces>20769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嫣然一竹</dc:creator>
  <cp:lastModifiedBy>. 迪西</cp:lastModifiedBy>
  <cp:revision>2</cp:revision>
  <dcterms:created xsi:type="dcterms:W3CDTF">2025-12-30T09:10:00Z</dcterms:created>
  <dcterms:modified xsi:type="dcterms:W3CDTF">2025-12-30T09:10:00Z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eyJoZGlkIjoiMmZiNDlhMjE0MDcxMzgzZTc3YTk5MjBhYTk5ZDE5ODYiLCJ1c2VySWQiOiIyMzUwNzc4OTEifQ==</vt:lpwstr>
  </property>
  <property fmtid="{D5CDD505-2E9C-101B-9397-08002B2CF9AE}" pid="4" name="ICV">
    <vt:lpwstr>6B2C72E6EFCB4EE794824CE1BA61CD61_13</vt:lpwstr>
  </property>
</Properties>
</file>